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pStyle w:val="Heading1"/>
        <w:spacing w:before="73"/>
        <w:ind w:left="0"/>
        <w:rPr>
          <w:i w:val="off"/>
        </w:rPr>
      </w:pPr>
    </w:p>
    <w:p>
      <w:pPr>
        <w:widowControl w:val="on"/>
        <w:spacing w:after="200" w:line="276" w:lineRule="auto"/>
        <w:jc w:val="center"/>
        <w:rPr>
          <w:rFonts w:ascii="Angsana New" w:cs="Angsana New" w:eastAsia="Calibri" w:hAnsi="Angsana New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Муниципальная</w:t>
      </w:r>
      <w:r>
        <w:rPr>
          <w:rFonts w:ascii="Angsana New" w:cs="Angsana New" w:eastAsia="Calibri" w:hAnsi="Angsana New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>бюджетная</w:t>
      </w:r>
      <w:r>
        <w:rPr>
          <w:rFonts w:ascii="Angsana New" w:cs="Angsana New" w:eastAsia="Calibri" w:hAnsi="Angsana New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>общеобразовательная</w:t>
      </w:r>
      <w:r>
        <w:rPr>
          <w:rFonts w:ascii="Angsana New" w:cs="Angsana New" w:eastAsia="Calibri" w:hAnsi="Angsana New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>учреждение</w:t>
      </w:r>
      <w:r>
        <w:rPr>
          <w:rFonts w:ascii="Angsana New" w:cs="Angsana New" w:eastAsia="Calibri" w:hAnsi="Angsana New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>основная</w:t>
      </w:r>
      <w:r>
        <w:rPr>
          <w:rFonts w:ascii="Angsana New" w:cs="Angsana New" w:eastAsia="Calibri" w:hAnsi="Angsana New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>общеобразовательная</w:t>
      </w:r>
      <w:r>
        <w:rPr>
          <w:rFonts w:ascii="Angsana New" w:cs="Angsana New" w:eastAsia="Calibri" w:hAnsi="Angsana New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>школа</w:t>
      </w:r>
      <w:r>
        <w:rPr>
          <w:rFonts w:ascii="Angsana New" w:cs="Angsana New" w:eastAsia="Calibri" w:hAnsi="Angsana New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>село</w:t>
      </w:r>
      <w:r>
        <w:rPr>
          <w:rFonts w:ascii="Angsana New" w:cs="Angsana New" w:eastAsia="Calibri" w:hAnsi="Angsana New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>Черлак</w:t>
      </w:r>
      <w:r>
        <w:rPr>
          <w:rFonts w:ascii="Angsana New" w:cs="Angsana New" w:eastAsia="Calibri" w:hAnsi="Angsana New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>Муниципального</w:t>
      </w:r>
      <w:r>
        <w:rPr>
          <w:rFonts w:ascii="Angsana New" w:cs="Angsana New" w:eastAsia="Calibri" w:hAnsi="Angsana New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>района</w:t>
      </w:r>
      <w:r>
        <w:rPr>
          <w:rFonts w:ascii="Angsana New" w:cs="Angsana New" w:eastAsia="Calibri" w:hAnsi="Angsana New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>Дюртюлинский</w:t>
      </w:r>
      <w:r>
        <w:rPr>
          <w:rFonts w:ascii="Angsana New" w:cs="Angsana New" w:eastAsia="Calibri" w:hAnsi="Angsana New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>район</w:t>
      </w:r>
      <w:r>
        <w:rPr>
          <w:rFonts w:ascii="Angsana New" w:cs="Angsana New" w:eastAsia="Calibri" w:hAnsi="Angsana New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>Республика</w:t>
      </w:r>
      <w:r>
        <w:rPr>
          <w:rFonts w:ascii="Angsana New" w:cs="Angsana New" w:eastAsia="Calibri" w:hAnsi="Angsana New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>Башкортостан</w:t>
      </w:r>
      <w:r>
        <w:rPr>
          <w:rFonts w:ascii="Angsana New" w:cs="Angsana New" w:eastAsia="Calibri" w:hAnsi="Angsana New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>дошкольная</w:t>
      </w:r>
      <w:r>
        <w:rPr>
          <w:rFonts w:ascii="Angsana New" w:cs="Angsana New" w:eastAsia="Calibri" w:hAnsi="Angsana New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>группа</w:t>
      </w:r>
      <w:r>
        <w:rPr>
          <w:rFonts w:ascii="Angsana New" w:cs="Angsana New" w:eastAsia="Calibri" w:hAnsi="Angsana New"/>
          <w:color w:val="000000"/>
          <w:sz w:val="28"/>
          <w:szCs w:val="28"/>
        </w:rPr>
        <w:t xml:space="preserve"> </w:t>
      </w:r>
    </w:p>
    <w:p>
      <w:pPr>
        <w:widowControl w:val="on"/>
        <w:spacing w:after="200" w:line="276" w:lineRule="auto"/>
        <w:jc w:val="center"/>
        <w:rPr>
          <w:rFonts w:ascii="Angsana New" w:cs="Angsana New" w:eastAsia="Calibri" w:hAnsi="Angsana New"/>
          <w:color w:val="000000"/>
          <w:sz w:val="28"/>
          <w:szCs w:val="28"/>
        </w:rPr>
      </w:pPr>
    </w:p>
    <w:p>
      <w:pPr>
        <w:widowControl w:val="on"/>
        <w:spacing w:after="200" w:line="276" w:lineRule="auto"/>
        <w:jc w:val="center"/>
        <w:rPr>
          <w:rFonts w:eastAsia="Calibri"/>
          <w:color w:val="000000"/>
          <w:sz w:val="28"/>
          <w:szCs w:val="28"/>
        </w:rPr>
      </w:pPr>
    </w:p>
    <w:p>
      <w:pPr>
        <w:widowControl w:val="on"/>
        <w:spacing w:after="200" w:line="276" w:lineRule="auto"/>
        <w:jc w:val="center"/>
        <w:rPr>
          <w:rFonts w:eastAsia="Calibri"/>
          <w:color w:val="000000"/>
          <w:sz w:val="28"/>
          <w:szCs w:val="28"/>
        </w:rPr>
      </w:pPr>
    </w:p>
    <w:p>
      <w:pPr>
        <w:widowControl w:val="on"/>
        <w:spacing w:after="200" w:line="276" w:lineRule="auto"/>
        <w:jc w:val="center"/>
        <w:rPr>
          <w:rFonts w:eastAsia="Calibri"/>
          <w:color w:val="000000"/>
          <w:sz w:val="28"/>
          <w:szCs w:val="28"/>
        </w:rPr>
      </w:pPr>
    </w:p>
    <w:p>
      <w:pPr>
        <w:widowControl w:val="on"/>
        <w:spacing w:after="200" w:line="276" w:lineRule="auto"/>
        <w:jc w:val="center"/>
        <w:rPr>
          <w:rFonts w:eastAsia="Calibri"/>
          <w:color w:val="000000"/>
          <w:sz w:val="28"/>
          <w:szCs w:val="28"/>
        </w:rPr>
      </w:pPr>
    </w:p>
    <w:p>
      <w:pPr>
        <w:widowControl w:val="on"/>
        <w:spacing w:after="200" w:line="276" w:lineRule="auto"/>
        <w:jc w:val="center"/>
        <w:rPr>
          <w:rFonts w:eastAsia="Calibri"/>
          <w:color w:val="000000"/>
          <w:sz w:val="28"/>
          <w:szCs w:val="28"/>
        </w:rPr>
      </w:pPr>
    </w:p>
    <w:p>
      <w:pPr>
        <w:widowControl w:val="on"/>
        <w:spacing w:after="200" w:line="276" w:lineRule="auto"/>
        <w:rPr>
          <w:rFonts w:eastAsia="Calibri"/>
          <w:color w:val="000000"/>
          <w:sz w:val="28"/>
          <w:szCs w:val="28"/>
        </w:rPr>
      </w:pPr>
    </w:p>
    <w:p>
      <w:pPr>
        <w:widowControl w:val="on"/>
        <w:spacing w:after="200" w:line="276" w:lineRule="auto"/>
        <w:jc w:val="center"/>
        <w:rPr>
          <w:rFonts w:eastAsia="Calibri"/>
          <w:color w:val="000000"/>
          <w:sz w:val="28"/>
          <w:szCs w:val="28"/>
        </w:rPr>
      </w:pPr>
    </w:p>
    <w:p>
      <w:pPr>
        <w:widowControl w:val="on"/>
        <w:spacing w:after="200" w:line="276" w:lineRule="auto"/>
        <w:jc w:val="center"/>
        <w:rPr>
          <w:rFonts w:eastAsia="Calibri"/>
          <w:color w:val="000000"/>
          <w:sz w:val="28"/>
          <w:szCs w:val="28"/>
        </w:rPr>
      </w:pPr>
    </w:p>
    <w:p>
      <w:pPr>
        <w:spacing w:before="73"/>
        <w:ind w:left="1030"/>
        <w:jc w:val="center"/>
        <w:rPr>
          <w:b/>
          <w:bCs/>
          <w:iCs/>
          <w:sz w:val="40"/>
          <w:szCs w:val="40"/>
        </w:rPr>
      </w:pPr>
      <w:r>
        <w:rPr>
          <w:b/>
          <w:bCs/>
          <w:iCs/>
          <w:sz w:val="40"/>
          <w:szCs w:val="40"/>
        </w:rPr>
        <w:t>Вариативные</w:t>
      </w:r>
      <w:r>
        <w:rPr>
          <w:b/>
          <w:bCs/>
          <w:iCs/>
          <w:spacing w:val="40"/>
          <w:sz w:val="40"/>
          <w:szCs w:val="40"/>
        </w:rPr>
        <w:t xml:space="preserve"> </w:t>
      </w:r>
      <w:r>
        <w:rPr>
          <w:b/>
          <w:bCs/>
          <w:iCs/>
          <w:sz w:val="40"/>
          <w:szCs w:val="40"/>
        </w:rPr>
        <w:t>формы,</w:t>
      </w:r>
      <w:r>
        <w:rPr>
          <w:b/>
          <w:bCs/>
          <w:iCs/>
          <w:spacing w:val="46"/>
          <w:sz w:val="40"/>
          <w:szCs w:val="40"/>
        </w:rPr>
        <w:t xml:space="preserve"> </w:t>
      </w:r>
      <w:r>
        <w:rPr>
          <w:b/>
          <w:bCs/>
          <w:iCs/>
          <w:sz w:val="40"/>
          <w:szCs w:val="40"/>
        </w:rPr>
        <w:t>способы,</w:t>
      </w:r>
      <w:r>
        <w:rPr>
          <w:b/>
          <w:bCs/>
          <w:iCs/>
          <w:spacing w:val="36"/>
          <w:sz w:val="40"/>
          <w:szCs w:val="40"/>
        </w:rPr>
        <w:t xml:space="preserve"> </w:t>
      </w:r>
      <w:r>
        <w:rPr>
          <w:b/>
          <w:bCs/>
          <w:iCs/>
          <w:sz w:val="40"/>
          <w:szCs w:val="40"/>
        </w:rPr>
        <w:t>методы</w:t>
      </w:r>
      <w:r>
        <w:rPr>
          <w:b/>
          <w:bCs/>
          <w:iCs/>
          <w:spacing w:val="48"/>
          <w:sz w:val="40"/>
          <w:szCs w:val="40"/>
        </w:rPr>
        <w:t xml:space="preserve"> </w:t>
      </w:r>
      <w:r>
        <w:rPr>
          <w:b/>
          <w:bCs/>
          <w:iCs/>
          <w:sz w:val="40"/>
          <w:szCs w:val="40"/>
        </w:rPr>
        <w:t>и</w:t>
      </w:r>
      <w:r>
        <w:rPr>
          <w:b/>
          <w:bCs/>
          <w:iCs/>
          <w:spacing w:val="19"/>
          <w:sz w:val="40"/>
          <w:szCs w:val="40"/>
        </w:rPr>
        <w:t xml:space="preserve"> </w:t>
      </w:r>
      <w:r>
        <w:rPr>
          <w:b/>
          <w:bCs/>
          <w:iCs/>
          <w:sz w:val="40"/>
          <w:szCs w:val="40"/>
        </w:rPr>
        <w:t>средства</w:t>
      </w:r>
      <w:r>
        <w:rPr>
          <w:b/>
          <w:bCs/>
          <w:iCs/>
          <w:spacing w:val="40"/>
          <w:sz w:val="40"/>
          <w:szCs w:val="40"/>
        </w:rPr>
        <w:t xml:space="preserve"> </w:t>
      </w:r>
      <w:r>
        <w:rPr>
          <w:b/>
          <w:bCs/>
          <w:iCs/>
          <w:sz w:val="40"/>
          <w:szCs w:val="40"/>
        </w:rPr>
        <w:t>реализации</w:t>
      </w:r>
      <w:r>
        <w:rPr>
          <w:b/>
          <w:bCs/>
          <w:iCs/>
          <w:spacing w:val="37"/>
          <w:sz w:val="40"/>
          <w:szCs w:val="40"/>
        </w:rPr>
        <w:t xml:space="preserve"> </w:t>
      </w:r>
      <w:r>
        <w:rPr>
          <w:b/>
          <w:bCs/>
          <w:iCs/>
          <w:sz w:val="40"/>
          <w:szCs w:val="40"/>
        </w:rPr>
        <w:t>Программы</w:t>
      </w:r>
    </w:p>
    <w:p>
      <w:pPr>
        <w:widowControl w:val="on"/>
        <w:spacing w:after="200" w:line="276" w:lineRule="auto"/>
        <w:rPr>
          <w:rFonts w:eastAsia="Calibri"/>
          <w:b/>
          <w:color w:val="000000"/>
          <w:sz w:val="40"/>
          <w:szCs w:val="40"/>
        </w:rPr>
      </w:pPr>
    </w:p>
    <w:p>
      <w:pPr>
        <w:widowControl w:val="on"/>
        <w:spacing w:after="200" w:line="276" w:lineRule="auto"/>
        <w:jc w:val="center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                                                                                                                    </w:t>
      </w:r>
    </w:p>
    <w:p>
      <w:pPr>
        <w:widowControl w:val="on"/>
        <w:spacing w:after="200" w:line="276" w:lineRule="auto"/>
        <w:jc w:val="center"/>
        <w:rPr>
          <w:rFonts w:eastAsia="Calibri"/>
          <w:color w:val="000000"/>
          <w:sz w:val="28"/>
          <w:szCs w:val="28"/>
        </w:rPr>
      </w:pPr>
    </w:p>
    <w:p>
      <w:pPr>
        <w:pStyle w:val="Heading1"/>
        <w:spacing w:before="73"/>
        <w:rPr>
          <w:i w:val="off"/>
        </w:rPr>
      </w:pPr>
    </w:p>
    <w:p>
      <w:pPr>
        <w:pStyle w:val="Heading1"/>
        <w:spacing w:before="73"/>
        <w:jc w:val="center"/>
        <w:rPr>
          <w:i w:val="off"/>
        </w:rPr>
      </w:pPr>
    </w:p>
    <w:p>
      <w:pPr>
        <w:pStyle w:val="Heading1"/>
        <w:spacing w:before="73"/>
        <w:jc w:val="center"/>
        <w:rPr>
          <w:i w:val="off"/>
        </w:rPr>
      </w:pPr>
    </w:p>
    <w:p>
      <w:pPr>
        <w:pStyle w:val="Heading1"/>
        <w:spacing w:before="73"/>
        <w:jc w:val="center"/>
        <w:rPr>
          <w:i w:val="off"/>
        </w:rPr>
      </w:pPr>
    </w:p>
    <w:p>
      <w:pPr>
        <w:pStyle w:val="Heading1"/>
        <w:spacing w:before="73"/>
        <w:jc w:val="center"/>
        <w:rPr>
          <w:i w:val="off"/>
        </w:rPr>
      </w:pPr>
    </w:p>
    <w:p>
      <w:pPr>
        <w:pStyle w:val="Heading1"/>
        <w:spacing w:before="73"/>
        <w:jc w:val="center"/>
        <w:rPr>
          <w:i w:val="off"/>
        </w:rPr>
      </w:pPr>
    </w:p>
    <w:p>
      <w:pPr>
        <w:pStyle w:val="Heading1"/>
        <w:spacing w:before="73"/>
        <w:jc w:val="center"/>
        <w:rPr>
          <w:i w:val="off"/>
        </w:rPr>
      </w:pPr>
    </w:p>
    <w:p>
      <w:pPr>
        <w:pStyle w:val="Heading1"/>
        <w:spacing w:before="73"/>
        <w:jc w:val="center"/>
        <w:rPr>
          <w:i w:val="off"/>
        </w:rPr>
      </w:pPr>
    </w:p>
    <w:p>
      <w:pPr>
        <w:pStyle w:val="Heading1"/>
        <w:spacing w:before="73"/>
        <w:jc w:val="center"/>
        <w:rPr>
          <w:i w:val="off"/>
        </w:rPr>
      </w:pPr>
    </w:p>
    <w:p>
      <w:pPr>
        <w:pStyle w:val="Heading1"/>
        <w:spacing w:before="73"/>
        <w:jc w:val="center"/>
        <w:rPr>
          <w:i w:val="off"/>
        </w:rPr>
      </w:pPr>
    </w:p>
    <w:p>
      <w:pPr>
        <w:pStyle w:val="Heading1"/>
        <w:spacing w:before="73"/>
        <w:jc w:val="center"/>
        <w:rPr>
          <w:i w:val="off"/>
        </w:rPr>
      </w:pPr>
    </w:p>
    <w:p>
      <w:pPr>
        <w:pStyle w:val="Heading1"/>
        <w:spacing w:before="73"/>
        <w:jc w:val="center"/>
        <w:rPr>
          <w:i w:val="off"/>
        </w:rPr>
      </w:pPr>
    </w:p>
    <w:p>
      <w:pPr>
        <w:pStyle w:val="Heading1"/>
        <w:spacing w:before="73"/>
        <w:jc w:val="center"/>
        <w:rPr>
          <w:i w:val="off"/>
        </w:rPr>
      </w:pPr>
    </w:p>
    <w:p>
      <w:pPr>
        <w:pStyle w:val="Heading1"/>
        <w:spacing w:before="73"/>
        <w:jc w:val="center"/>
        <w:rPr>
          <w:i w:val="off"/>
        </w:rPr>
      </w:pPr>
    </w:p>
    <w:p>
      <w:pPr>
        <w:pStyle w:val="Heading1"/>
        <w:spacing w:before="73"/>
        <w:jc w:val="center"/>
        <w:rPr>
          <w:i w:val="off"/>
        </w:rPr>
      </w:pPr>
      <w:bookmarkStart w:id="0" w:name="_GoBack"/>
      <w:bookmarkEnd w:id="0"/>
    </w:p>
    <w:p>
      <w:pPr>
        <w:pStyle w:val="Heading1"/>
        <w:spacing w:before="73"/>
        <w:jc w:val="center"/>
        <w:rPr>
          <w:i w:val="off"/>
          <w:spacing w:val="40"/>
        </w:rPr>
      </w:pPr>
      <w:r>
        <w:rPr>
          <w:i w:val="off"/>
        </w:rPr>
        <w:t>Вариативные</w:t>
      </w:r>
      <w:r>
        <w:rPr>
          <w:i w:val="off"/>
          <w:spacing w:val="40"/>
        </w:rPr>
        <w:t xml:space="preserve"> </w:t>
      </w:r>
      <w:r>
        <w:rPr>
          <w:i w:val="off"/>
        </w:rPr>
        <w:t>формы,</w:t>
      </w:r>
      <w:r>
        <w:rPr>
          <w:i w:val="off"/>
          <w:spacing w:val="46"/>
        </w:rPr>
        <w:t xml:space="preserve"> </w:t>
      </w:r>
      <w:r>
        <w:rPr>
          <w:i w:val="off"/>
        </w:rPr>
        <w:t>способы,</w:t>
      </w:r>
      <w:r>
        <w:rPr>
          <w:i w:val="off"/>
          <w:spacing w:val="36"/>
        </w:rPr>
        <w:t xml:space="preserve"> </w:t>
      </w:r>
      <w:r>
        <w:rPr>
          <w:i w:val="off"/>
        </w:rPr>
        <w:t>методы</w:t>
      </w:r>
      <w:r>
        <w:rPr>
          <w:i w:val="off"/>
          <w:spacing w:val="48"/>
        </w:rPr>
        <w:t xml:space="preserve"> </w:t>
      </w:r>
      <w:r>
        <w:rPr>
          <w:i w:val="off"/>
        </w:rPr>
        <w:t>и</w:t>
      </w:r>
      <w:r>
        <w:rPr>
          <w:i w:val="off"/>
          <w:spacing w:val="19"/>
        </w:rPr>
        <w:t xml:space="preserve"> </w:t>
      </w:r>
      <w:r>
        <w:rPr>
          <w:i w:val="off"/>
        </w:rPr>
        <w:t>средства</w:t>
      </w:r>
      <w:r>
        <w:rPr>
          <w:i w:val="off"/>
          <w:spacing w:val="40"/>
        </w:rPr>
        <w:t xml:space="preserve"> </w:t>
      </w:r>
    </w:p>
    <w:p>
      <w:pPr>
        <w:pStyle w:val="Heading1"/>
        <w:spacing w:before="73"/>
        <w:jc w:val="center"/>
        <w:rPr>
          <w:i w:val="off"/>
        </w:rPr>
      </w:pPr>
      <w:r>
        <w:rPr>
          <w:i w:val="off"/>
        </w:rPr>
        <w:t>реализации</w:t>
      </w:r>
      <w:r>
        <w:rPr>
          <w:i w:val="off"/>
          <w:spacing w:val="37"/>
        </w:rPr>
        <w:t xml:space="preserve"> </w:t>
      </w:r>
      <w:r>
        <w:rPr>
          <w:i w:val="off"/>
        </w:rPr>
        <w:t>Программы</w:t>
      </w:r>
      <w:r>
        <w:rPr>
          <w:i w:val="off"/>
        </w:rPr>
        <w:t>.</w:t>
      </w:r>
    </w:p>
    <w:p>
      <w:pPr>
        <w:pStyle w:val="BodyText"/>
        <w:spacing w:before="38" w:line="288" w:lineRule="auto"/>
        <w:ind w:right="527"/>
        <w:rPr>
          <w:i w:val="off"/>
        </w:rPr>
      </w:pPr>
    </w:p>
    <w:p>
      <w:pPr>
        <w:pStyle w:val="BodyText"/>
        <w:spacing w:before="38" w:line="288" w:lineRule="auto"/>
        <w:ind w:right="527"/>
        <w:rPr>
          <w:i w:val="off"/>
        </w:rPr>
      </w:pPr>
      <w:r>
        <w:rPr>
          <w:i w:val="off"/>
        </w:rPr>
        <w:t>Формы, способы, методы и средства реализации Программы образования</w:t>
      </w:r>
      <w:r>
        <w:rPr>
          <w:i w:val="off"/>
          <w:spacing w:val="1"/>
        </w:rPr>
        <w:t xml:space="preserve"> </w:t>
      </w:r>
      <w:r>
        <w:rPr>
          <w:i w:val="off"/>
          <w:w w:val="105"/>
        </w:rPr>
        <w:t>определены</w:t>
      </w:r>
      <w:r>
        <w:rPr>
          <w:i w:val="off"/>
          <w:spacing w:val="-13"/>
          <w:w w:val="105"/>
        </w:rPr>
        <w:t xml:space="preserve"> </w:t>
      </w:r>
      <w:r>
        <w:rPr>
          <w:i w:val="off"/>
          <w:w w:val="105"/>
        </w:rPr>
        <w:t>в</w:t>
      </w:r>
      <w:r>
        <w:rPr>
          <w:i w:val="off"/>
          <w:spacing w:val="-12"/>
          <w:w w:val="105"/>
        </w:rPr>
        <w:t xml:space="preserve"> </w:t>
      </w:r>
      <w:r>
        <w:rPr>
          <w:i w:val="off"/>
          <w:w w:val="105"/>
        </w:rPr>
        <w:t>соответствии</w:t>
      </w:r>
      <w:r>
        <w:rPr>
          <w:i w:val="off"/>
          <w:spacing w:val="-11"/>
          <w:w w:val="105"/>
        </w:rPr>
        <w:t xml:space="preserve"> </w:t>
      </w:r>
      <w:r>
        <w:rPr>
          <w:i w:val="off"/>
          <w:w w:val="105"/>
        </w:rPr>
        <w:t>с</w:t>
      </w:r>
      <w:r>
        <w:rPr>
          <w:i w:val="off"/>
          <w:spacing w:val="-8"/>
          <w:w w:val="105"/>
        </w:rPr>
        <w:t xml:space="preserve"> </w:t>
      </w:r>
      <w:r>
        <w:rPr>
          <w:i w:val="off"/>
          <w:w w:val="105"/>
        </w:rPr>
        <w:t>задачами</w:t>
      </w:r>
      <w:r>
        <w:rPr>
          <w:i w:val="off"/>
          <w:spacing w:val="-12"/>
          <w:w w:val="105"/>
        </w:rPr>
        <w:t xml:space="preserve"> </w:t>
      </w:r>
      <w:r>
        <w:rPr>
          <w:i w:val="off"/>
          <w:w w:val="105"/>
        </w:rPr>
        <w:t>воспитания</w:t>
      </w:r>
      <w:r>
        <w:rPr>
          <w:i w:val="off"/>
          <w:spacing w:val="-7"/>
          <w:w w:val="105"/>
        </w:rPr>
        <w:t xml:space="preserve"> </w:t>
      </w:r>
      <w:r>
        <w:rPr>
          <w:i w:val="off"/>
          <w:w w:val="105"/>
        </w:rPr>
        <w:t>и</w:t>
      </w:r>
      <w:r>
        <w:rPr>
          <w:i w:val="off"/>
          <w:spacing w:val="-13"/>
          <w:w w:val="105"/>
        </w:rPr>
        <w:t xml:space="preserve"> </w:t>
      </w:r>
      <w:r>
        <w:rPr>
          <w:i w:val="off"/>
          <w:w w:val="105"/>
        </w:rPr>
        <w:t>обучения,</w:t>
      </w:r>
      <w:r>
        <w:rPr>
          <w:i w:val="off"/>
          <w:spacing w:val="-12"/>
          <w:w w:val="105"/>
        </w:rPr>
        <w:t xml:space="preserve"> </w:t>
      </w:r>
      <w:r>
        <w:rPr>
          <w:i w:val="off"/>
          <w:w w:val="105"/>
        </w:rPr>
        <w:t>возрастными</w:t>
      </w:r>
      <w:r>
        <w:rPr>
          <w:i w:val="off"/>
          <w:spacing w:val="-11"/>
          <w:w w:val="105"/>
        </w:rPr>
        <w:t xml:space="preserve"> </w:t>
      </w:r>
      <w:r>
        <w:rPr>
          <w:i w:val="off"/>
          <w:w w:val="105"/>
        </w:rPr>
        <w:t>и</w:t>
      </w:r>
      <w:r>
        <w:rPr>
          <w:i w:val="off"/>
          <w:spacing w:val="-71"/>
          <w:w w:val="105"/>
        </w:rPr>
        <w:t xml:space="preserve"> </w:t>
      </w:r>
      <w:r>
        <w:rPr>
          <w:i w:val="off"/>
          <w:w w:val="105"/>
        </w:rPr>
        <w:t>индивидуальными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особенностями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детей,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спецификой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их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образовательных</w:t>
      </w:r>
      <w:r>
        <w:rPr>
          <w:i w:val="off"/>
          <w:spacing w:val="1"/>
          <w:w w:val="105"/>
        </w:rPr>
        <w:t xml:space="preserve"> </w:t>
      </w:r>
      <w:r>
        <w:rPr>
          <w:i w:val="off"/>
        </w:rPr>
        <w:t>потребностей</w:t>
      </w:r>
      <w:r>
        <w:rPr>
          <w:i w:val="off"/>
          <w:spacing w:val="70"/>
        </w:rPr>
        <w:t xml:space="preserve"> </w:t>
      </w:r>
      <w:r>
        <w:rPr>
          <w:i w:val="off"/>
        </w:rPr>
        <w:t>и</w:t>
      </w:r>
      <w:r>
        <w:rPr>
          <w:i w:val="off"/>
          <w:spacing w:val="70"/>
        </w:rPr>
        <w:t xml:space="preserve"> </w:t>
      </w:r>
      <w:r>
        <w:rPr>
          <w:i w:val="off"/>
        </w:rPr>
        <w:t>интересов.</w:t>
      </w:r>
      <w:r>
        <w:rPr>
          <w:i w:val="off"/>
          <w:spacing w:val="70"/>
        </w:rPr>
        <w:t xml:space="preserve"> </w:t>
      </w:r>
      <w:r>
        <w:rPr>
          <w:i w:val="off"/>
        </w:rPr>
        <w:t>Существенное</w:t>
      </w:r>
      <w:r>
        <w:rPr>
          <w:i w:val="off"/>
          <w:spacing w:val="70"/>
        </w:rPr>
        <w:t xml:space="preserve"> </w:t>
      </w:r>
      <w:r>
        <w:rPr>
          <w:i w:val="off"/>
        </w:rPr>
        <w:t>значение</w:t>
      </w:r>
      <w:r>
        <w:rPr>
          <w:i w:val="off"/>
          <w:spacing w:val="70"/>
        </w:rPr>
        <w:t xml:space="preserve"> </w:t>
      </w:r>
      <w:r>
        <w:rPr>
          <w:i w:val="off"/>
        </w:rPr>
        <w:t>имеют сформировавшиеся</w:t>
      </w:r>
      <w:r>
        <w:rPr>
          <w:i w:val="off"/>
          <w:spacing w:val="1"/>
        </w:rPr>
        <w:t xml:space="preserve"> </w:t>
      </w:r>
      <w:r>
        <w:rPr>
          <w:i w:val="off"/>
          <w:w w:val="105"/>
        </w:rPr>
        <w:t>у педагога практики воспитания и обучения детей, оценка результативности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форм,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методов,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средств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образовательной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деятельности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применительно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к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конкретной</w:t>
      </w:r>
      <w:r>
        <w:rPr>
          <w:i w:val="off"/>
          <w:spacing w:val="3"/>
          <w:w w:val="105"/>
        </w:rPr>
        <w:t xml:space="preserve"> </w:t>
      </w:r>
      <w:r>
        <w:rPr>
          <w:i w:val="off"/>
          <w:w w:val="105"/>
        </w:rPr>
        <w:t>возрастной</w:t>
      </w:r>
      <w:r>
        <w:rPr>
          <w:i w:val="off"/>
          <w:spacing w:val="9"/>
          <w:w w:val="105"/>
        </w:rPr>
        <w:t xml:space="preserve"> </w:t>
      </w:r>
      <w:r>
        <w:rPr>
          <w:i w:val="off"/>
          <w:w w:val="105"/>
        </w:rPr>
        <w:t>группе</w:t>
      </w:r>
      <w:r>
        <w:rPr>
          <w:i w:val="off"/>
          <w:spacing w:val="3"/>
          <w:w w:val="105"/>
        </w:rPr>
        <w:t xml:space="preserve"> </w:t>
      </w:r>
      <w:r>
        <w:rPr>
          <w:i w:val="off"/>
          <w:w w:val="105"/>
        </w:rPr>
        <w:t>детей.</w:t>
      </w:r>
    </w:p>
    <w:p>
      <w:pPr>
        <w:pStyle w:val="BodyText"/>
        <w:spacing w:before="4" w:line="288" w:lineRule="auto"/>
        <w:ind w:right="530"/>
        <w:rPr>
          <w:i w:val="off"/>
        </w:rPr>
      </w:pPr>
      <w:r>
        <w:rPr>
          <w:i w:val="off"/>
          <w:w w:val="105"/>
        </w:rPr>
        <w:t>Программа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построена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на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реализации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технологии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деятельностного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метода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«Ситуация».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Суть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данной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технологии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заключается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в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организации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развивающих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ситуаций,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в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которых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дети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сталкиваются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с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затруднениями,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фиксируют</w:t>
      </w:r>
      <w:r>
        <w:rPr>
          <w:i w:val="off"/>
          <w:spacing w:val="-10"/>
          <w:w w:val="105"/>
        </w:rPr>
        <w:t xml:space="preserve"> </w:t>
      </w:r>
      <w:r>
        <w:rPr>
          <w:i w:val="off"/>
          <w:w w:val="105"/>
        </w:rPr>
        <w:t>то,</w:t>
      </w:r>
      <w:r>
        <w:rPr>
          <w:i w:val="off"/>
          <w:spacing w:val="-11"/>
          <w:w w:val="105"/>
        </w:rPr>
        <w:t xml:space="preserve"> </w:t>
      </w:r>
      <w:r>
        <w:rPr>
          <w:i w:val="off"/>
          <w:w w:val="105"/>
        </w:rPr>
        <w:t>что</w:t>
      </w:r>
      <w:r>
        <w:rPr>
          <w:i w:val="off"/>
          <w:spacing w:val="-11"/>
          <w:w w:val="105"/>
        </w:rPr>
        <w:t xml:space="preserve"> </w:t>
      </w:r>
      <w:r>
        <w:rPr>
          <w:i w:val="off"/>
          <w:w w:val="105"/>
        </w:rPr>
        <w:t>у</w:t>
      </w:r>
      <w:r>
        <w:rPr>
          <w:i w:val="off"/>
          <w:spacing w:val="-10"/>
          <w:w w:val="105"/>
        </w:rPr>
        <w:t xml:space="preserve"> </w:t>
      </w:r>
      <w:r>
        <w:rPr>
          <w:i w:val="off"/>
          <w:w w:val="105"/>
        </w:rPr>
        <w:t>них</w:t>
      </w:r>
      <w:r>
        <w:rPr>
          <w:i w:val="off"/>
          <w:spacing w:val="-6"/>
          <w:w w:val="105"/>
        </w:rPr>
        <w:t xml:space="preserve"> </w:t>
      </w:r>
      <w:r>
        <w:rPr>
          <w:i w:val="off"/>
          <w:w w:val="105"/>
        </w:rPr>
        <w:t>пока</w:t>
      </w:r>
      <w:r>
        <w:rPr>
          <w:i w:val="off"/>
          <w:spacing w:val="-11"/>
          <w:w w:val="105"/>
        </w:rPr>
        <w:t xml:space="preserve"> </w:t>
      </w:r>
      <w:r>
        <w:rPr>
          <w:i w:val="off"/>
          <w:w w:val="105"/>
        </w:rPr>
        <w:t>не</w:t>
      </w:r>
      <w:r>
        <w:rPr>
          <w:i w:val="off"/>
          <w:spacing w:val="-7"/>
          <w:w w:val="105"/>
        </w:rPr>
        <w:t xml:space="preserve"> </w:t>
      </w:r>
      <w:r>
        <w:rPr>
          <w:i w:val="off"/>
          <w:w w:val="105"/>
        </w:rPr>
        <w:t>получается,</w:t>
      </w:r>
      <w:r>
        <w:rPr>
          <w:i w:val="off"/>
          <w:spacing w:val="-7"/>
          <w:w w:val="105"/>
        </w:rPr>
        <w:t xml:space="preserve"> </w:t>
      </w:r>
      <w:r>
        <w:rPr>
          <w:i w:val="off"/>
          <w:w w:val="105"/>
        </w:rPr>
        <w:t>выявляют</w:t>
      </w:r>
      <w:r>
        <w:rPr>
          <w:i w:val="off"/>
          <w:spacing w:val="-3"/>
          <w:w w:val="105"/>
        </w:rPr>
        <w:t xml:space="preserve"> </w:t>
      </w:r>
      <w:r>
        <w:rPr>
          <w:i w:val="off"/>
          <w:w w:val="105"/>
        </w:rPr>
        <w:t>причины</w:t>
      </w:r>
      <w:r>
        <w:rPr>
          <w:i w:val="off"/>
          <w:spacing w:val="-15"/>
          <w:w w:val="105"/>
        </w:rPr>
        <w:t xml:space="preserve"> </w:t>
      </w:r>
      <w:r>
        <w:rPr>
          <w:i w:val="off"/>
          <w:w w:val="105"/>
        </w:rPr>
        <w:t>затруднений,</w:t>
      </w:r>
      <w:r>
        <w:rPr>
          <w:i w:val="off"/>
          <w:spacing w:val="-71"/>
          <w:w w:val="105"/>
        </w:rPr>
        <w:t xml:space="preserve"> </w:t>
      </w:r>
      <w:r>
        <w:rPr>
          <w:i w:val="off"/>
          <w:w w:val="105"/>
        </w:rPr>
        <w:t>выходят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на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формулировку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задач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(детских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целей),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а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затем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в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активной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деятельности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делают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свои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первые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«открытия».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Содержание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образования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проектируется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как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путь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в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общечеловеческую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культуру.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При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этом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педагог</w:t>
      </w:r>
      <w:r>
        <w:rPr>
          <w:i w:val="off"/>
          <w:spacing w:val="-71"/>
          <w:w w:val="105"/>
        </w:rPr>
        <w:t xml:space="preserve"> </w:t>
      </w:r>
      <w:r>
        <w:rPr>
          <w:i w:val="off"/>
          <w:w w:val="105"/>
        </w:rPr>
        <w:t>становится организатором, помощником, консультантом детей и выполняет</w:t>
      </w:r>
      <w:r>
        <w:rPr>
          <w:i w:val="off"/>
          <w:spacing w:val="-71"/>
          <w:w w:val="105"/>
        </w:rPr>
        <w:t xml:space="preserve"> </w:t>
      </w:r>
      <w:r>
        <w:rPr>
          <w:i w:val="off"/>
          <w:w w:val="105"/>
        </w:rPr>
        <w:t>свою профессиональную миссию — быть проводником в мир общечеловеческой</w:t>
      </w:r>
      <w:r>
        <w:rPr>
          <w:i w:val="off"/>
          <w:spacing w:val="-71"/>
          <w:w w:val="105"/>
        </w:rPr>
        <w:t xml:space="preserve"> </w:t>
      </w:r>
      <w:r>
        <w:rPr>
          <w:i w:val="off"/>
        </w:rPr>
        <w:t>культуры. Такие ситуации могут отличаться по форме организации (например,</w:t>
      </w:r>
      <w:r>
        <w:rPr>
          <w:i w:val="off"/>
          <w:spacing w:val="1"/>
        </w:rPr>
        <w:t xml:space="preserve"> </w:t>
      </w:r>
      <w:r>
        <w:rPr>
          <w:i w:val="off"/>
        </w:rPr>
        <w:t>это могут быть сюжетно-ролевые и дидактические игры, прогулки, экскурсии,</w:t>
      </w:r>
      <w:r>
        <w:rPr>
          <w:i w:val="off"/>
          <w:spacing w:val="1"/>
        </w:rPr>
        <w:t xml:space="preserve"> </w:t>
      </w:r>
      <w:r>
        <w:rPr>
          <w:i w:val="off"/>
        </w:rPr>
        <w:t>занятия, праздники и др.), а также по локализации во времени. Несмотря на все</w:t>
      </w:r>
      <w:r>
        <w:rPr>
          <w:i w:val="off"/>
          <w:spacing w:val="1"/>
        </w:rPr>
        <w:t xml:space="preserve"> </w:t>
      </w:r>
      <w:r>
        <w:rPr>
          <w:i w:val="off"/>
          <w:w w:val="105"/>
        </w:rPr>
        <w:t>отличия,</w:t>
      </w:r>
      <w:r>
        <w:rPr>
          <w:i w:val="off"/>
          <w:spacing w:val="27"/>
          <w:w w:val="105"/>
        </w:rPr>
        <w:t xml:space="preserve"> </w:t>
      </w:r>
      <w:r>
        <w:rPr>
          <w:i w:val="off"/>
          <w:w w:val="105"/>
        </w:rPr>
        <w:t>они</w:t>
      </w:r>
      <w:r>
        <w:rPr>
          <w:i w:val="off"/>
          <w:spacing w:val="36"/>
          <w:w w:val="105"/>
        </w:rPr>
        <w:t xml:space="preserve"> </w:t>
      </w:r>
      <w:r>
        <w:rPr>
          <w:i w:val="off"/>
          <w:w w:val="105"/>
        </w:rPr>
        <w:t>имеют</w:t>
      </w:r>
      <w:r>
        <w:rPr>
          <w:i w:val="off"/>
          <w:spacing w:val="44"/>
          <w:w w:val="105"/>
        </w:rPr>
        <w:t xml:space="preserve"> </w:t>
      </w:r>
      <w:r>
        <w:rPr>
          <w:i w:val="off"/>
          <w:w w:val="105"/>
        </w:rPr>
        <w:t>сходную</w:t>
      </w:r>
      <w:r>
        <w:rPr>
          <w:i w:val="off"/>
          <w:spacing w:val="30"/>
          <w:w w:val="105"/>
        </w:rPr>
        <w:t xml:space="preserve"> </w:t>
      </w:r>
      <w:r>
        <w:rPr>
          <w:i w:val="off"/>
          <w:w w:val="105"/>
        </w:rPr>
        <w:t>структуру</w:t>
      </w:r>
      <w:r>
        <w:rPr>
          <w:i w:val="off"/>
          <w:spacing w:val="34"/>
          <w:w w:val="105"/>
        </w:rPr>
        <w:t xml:space="preserve"> </w:t>
      </w:r>
      <w:r>
        <w:rPr>
          <w:i w:val="off"/>
          <w:w w:val="105"/>
        </w:rPr>
        <w:t>и</w:t>
      </w:r>
      <w:r>
        <w:rPr>
          <w:i w:val="off"/>
          <w:spacing w:val="35"/>
          <w:w w:val="105"/>
        </w:rPr>
        <w:t xml:space="preserve"> </w:t>
      </w:r>
      <w:r>
        <w:rPr>
          <w:i w:val="off"/>
          <w:w w:val="105"/>
        </w:rPr>
        <w:t>включают</w:t>
      </w:r>
      <w:r>
        <w:rPr>
          <w:i w:val="off"/>
          <w:spacing w:val="31"/>
          <w:w w:val="105"/>
        </w:rPr>
        <w:t xml:space="preserve"> </w:t>
      </w:r>
      <w:r>
        <w:rPr>
          <w:i w:val="off"/>
          <w:w w:val="105"/>
        </w:rPr>
        <w:t>следующие</w:t>
      </w:r>
      <w:r>
        <w:rPr>
          <w:i w:val="off"/>
          <w:spacing w:val="41"/>
          <w:w w:val="105"/>
        </w:rPr>
        <w:t xml:space="preserve"> </w:t>
      </w:r>
      <w:r>
        <w:rPr>
          <w:i w:val="off"/>
          <w:w w:val="105"/>
        </w:rPr>
        <w:t>этапы,</w:t>
      </w:r>
      <w:r>
        <w:rPr>
          <w:i w:val="off"/>
          <w:spacing w:val="39"/>
          <w:w w:val="105"/>
        </w:rPr>
        <w:t xml:space="preserve"> </w:t>
      </w:r>
      <w:r>
        <w:rPr>
          <w:i w:val="off"/>
          <w:w w:val="105"/>
        </w:rPr>
        <w:t>или</w:t>
      </w:r>
    </w:p>
    <w:p>
      <w:pPr>
        <w:pStyle w:val="BodyText"/>
        <w:spacing w:line="321" w:lineRule="exact"/>
        <w:ind w:firstLine="0"/>
        <w:jc w:val="left"/>
        <w:rPr>
          <w:i w:val="off"/>
        </w:rPr>
      </w:pPr>
      <w:r>
        <w:rPr>
          <w:i w:val="off"/>
          <w:w w:val="105"/>
        </w:rPr>
        <w:t>«шаги»:</w:t>
      </w:r>
    </w:p>
    <w:p>
      <w:pPr>
        <w:pStyle w:val="ListParagraph"/>
        <w:numPr>
          <w:ilvl w:val="0"/>
          <w:numId w:val="3"/>
        </w:numPr>
        <w:tabs>
          <w:tab w:val="left" w:pos="1637"/>
        </w:tabs>
        <w:spacing w:before="67" w:line="288" w:lineRule="auto"/>
        <w:ind w:right="556" w:firstLine="706"/>
        <w:rPr>
          <w:sz w:val="28"/>
          <w:szCs w:val="28"/>
        </w:rPr>
      </w:pPr>
      <w:r>
        <w:rPr>
          <w:w w:val="105"/>
          <w:sz w:val="28"/>
          <w:szCs w:val="28"/>
        </w:rPr>
        <w:t>Введение в ситуацию. Создаются условия для возникновения у детей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внутренней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потребности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(мотивации)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включения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7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совместную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деятельность.</w:t>
      </w:r>
      <w:r>
        <w:rPr>
          <w:spacing w:val="5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Дети</w:t>
      </w:r>
      <w:r>
        <w:rPr>
          <w:spacing w:val="4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фиксируют</w:t>
      </w:r>
      <w:r>
        <w:rPr>
          <w:spacing w:val="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свою</w:t>
      </w:r>
      <w:r>
        <w:rPr>
          <w:w w:val="105"/>
          <w:sz w:val="28"/>
          <w:szCs w:val="28"/>
        </w:rPr>
        <w:t xml:space="preserve"> </w:t>
      </w:r>
      <w:r>
        <w:rPr>
          <w:sz w:val="28"/>
          <w:szCs w:val="28"/>
        </w:rPr>
        <w:t>«детскую»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цель.</w:t>
      </w:r>
    </w:p>
    <w:p>
      <w:pPr>
        <w:pStyle w:val="ListParagraph"/>
        <w:numPr>
          <w:ilvl w:val="0"/>
          <w:numId w:val="3"/>
        </w:numPr>
        <w:tabs>
          <w:tab w:val="left" w:pos="1627"/>
        </w:tabs>
        <w:spacing w:before="48" w:line="278" w:lineRule="auto"/>
        <w:ind w:right="551" w:firstLine="706"/>
        <w:rPr>
          <w:sz w:val="28"/>
          <w:szCs w:val="28"/>
        </w:rPr>
      </w:pPr>
      <w:r>
        <w:rPr>
          <w:w w:val="105"/>
          <w:sz w:val="28"/>
          <w:szCs w:val="28"/>
        </w:rPr>
        <w:t>Актуализация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детского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опыта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(знаний,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умений,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способов).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Воспитатель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организует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деятельность,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которой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целенаправленно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актуализируются знания, умения и способности детей, необходимые им для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нового</w:t>
      </w:r>
      <w:r>
        <w:rPr>
          <w:spacing w:val="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«открытия».</w:t>
      </w:r>
    </w:p>
    <w:p>
      <w:pPr>
        <w:pStyle w:val="ListParagraph"/>
        <w:numPr>
          <w:ilvl w:val="0"/>
          <w:numId w:val="3"/>
        </w:numPr>
        <w:tabs>
          <w:tab w:val="left" w:pos="1651"/>
        </w:tabs>
        <w:spacing w:before="18" w:line="288" w:lineRule="auto"/>
        <w:ind w:right="534" w:firstLine="706"/>
        <w:rPr>
          <w:sz w:val="28"/>
          <w:szCs w:val="28"/>
        </w:rPr>
      </w:pPr>
      <w:r>
        <w:rPr>
          <w:sz w:val="28"/>
          <w:szCs w:val="28"/>
        </w:rPr>
        <w:t>Затруднение в ситуации (</w:t>
      </w:r>
      <w:r>
        <w:rPr>
          <w:sz w:val="28"/>
          <w:szCs w:val="28"/>
        </w:rPr>
        <w:t>проблематизация</w:t>
      </w:r>
      <w:r>
        <w:rPr>
          <w:sz w:val="28"/>
          <w:szCs w:val="28"/>
        </w:rPr>
        <w:t xml:space="preserve"> содержания). В контексте</w:t>
      </w:r>
      <w:r>
        <w:rPr>
          <w:spacing w:val="1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выбранного</w:t>
      </w:r>
      <w:r>
        <w:rPr>
          <w:spacing w:val="-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сюжета</w:t>
      </w:r>
      <w:r>
        <w:rPr>
          <w:spacing w:val="-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моделируется</w:t>
      </w:r>
      <w:r>
        <w:rPr>
          <w:spacing w:val="-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ситуация,</w:t>
      </w:r>
      <w:r>
        <w:rPr>
          <w:spacing w:val="-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-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которой</w:t>
      </w:r>
      <w:r>
        <w:rPr>
          <w:spacing w:val="-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дети</w:t>
      </w:r>
      <w:r>
        <w:rPr>
          <w:spacing w:val="-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сталкиваются</w:t>
      </w:r>
      <w:r>
        <w:rPr>
          <w:spacing w:val="-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</w:t>
      </w:r>
      <w:r>
        <w:rPr>
          <w:spacing w:val="-7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затруднением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деятельности.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Воспитатель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помогает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детям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приобрести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опыт фиксации затруднения и выявления его причины с помощью системы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вопросов</w:t>
      </w:r>
      <w:r>
        <w:rPr>
          <w:spacing w:val="-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(«Смогли?»</w:t>
      </w:r>
      <w:r>
        <w:rPr>
          <w:spacing w:val="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—</w:t>
      </w:r>
      <w:r>
        <w:rPr>
          <w:spacing w:val="-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«Почему</w:t>
      </w:r>
      <w:r>
        <w:rPr>
          <w:spacing w:val="-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мы</w:t>
      </w:r>
      <w:r>
        <w:rPr>
          <w:spacing w:val="-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не</w:t>
      </w:r>
      <w:r>
        <w:rPr>
          <w:spacing w:val="-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смогли?»).</w:t>
      </w:r>
    </w:p>
    <w:p>
      <w:pPr>
        <w:pStyle w:val="ListParagraph"/>
        <w:numPr>
          <w:ilvl w:val="0"/>
          <w:numId w:val="3"/>
        </w:numPr>
        <w:tabs>
          <w:tab w:val="left" w:pos="1579"/>
        </w:tabs>
        <w:spacing w:line="288" w:lineRule="auto"/>
        <w:ind w:right="560" w:firstLine="706"/>
        <w:rPr>
          <w:sz w:val="28"/>
          <w:szCs w:val="28"/>
        </w:rPr>
        <w:sectPr>
          <w:type w:val="continuous"/>
          <w:pgSz w:w="12010" w:h="16990"/>
          <w:pgMar w:top="940" w:right="528" w:bottom="280" w:left="520" w:header="720" w:footer="720" w:gutter="0"/>
          <w:cols w:space="720"/>
        </w:sectPr>
      </w:pPr>
      <w:r>
        <w:rPr>
          <w:w w:val="105"/>
          <w:sz w:val="28"/>
          <w:szCs w:val="28"/>
        </w:rPr>
        <w:t>«Открытие» нового знания (способа действий). Используя различные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приемы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методы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(подводящий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диалог,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побуждающий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диалог),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педагог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организует</w:t>
      </w:r>
      <w:r>
        <w:rPr>
          <w:spacing w:val="5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построение</w:t>
      </w:r>
      <w:r>
        <w:rPr>
          <w:spacing w:val="5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нового</w:t>
      </w:r>
      <w:r>
        <w:rPr>
          <w:spacing w:val="6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знания</w:t>
      </w:r>
      <w:r>
        <w:rPr>
          <w:spacing w:val="4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5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способа</w:t>
      </w:r>
      <w:r>
        <w:rPr>
          <w:spacing w:val="6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действий,</w:t>
      </w:r>
      <w:r>
        <w:rPr>
          <w:spacing w:val="4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которое</w:t>
      </w:r>
      <w:r>
        <w:rPr>
          <w:sz w:val="28"/>
          <w:szCs w:val="28"/>
        </w:rPr>
        <w:t>
</w:t>
      </w:r>
    </w:p>
    <w:p>
      <w:pPr>
        <w:pStyle w:val="BodyText"/>
        <w:spacing w:before="72"/>
        <w:ind w:firstLine="0"/>
        <w:rPr>
          <w:i w:val="off"/>
        </w:rPr>
      </w:pPr>
      <w:r>
        <w:rPr>
          <w:i w:val="off"/>
          <w:w w:val="105"/>
        </w:rPr>
        <w:t>фиксируется</w:t>
      </w:r>
      <w:r>
        <w:rPr>
          <w:i w:val="off"/>
          <w:spacing w:val="-7"/>
          <w:w w:val="105"/>
        </w:rPr>
        <w:t xml:space="preserve"> </w:t>
      </w:r>
      <w:r>
        <w:rPr>
          <w:i w:val="off"/>
          <w:w w:val="105"/>
        </w:rPr>
        <w:t>детьми</w:t>
      </w:r>
      <w:r>
        <w:rPr>
          <w:i w:val="off"/>
          <w:spacing w:val="-7"/>
          <w:w w:val="105"/>
        </w:rPr>
        <w:t xml:space="preserve"> </w:t>
      </w:r>
      <w:r>
        <w:rPr>
          <w:i w:val="off"/>
          <w:w w:val="105"/>
        </w:rPr>
        <w:t>в</w:t>
      </w:r>
      <w:r>
        <w:rPr>
          <w:i w:val="off"/>
          <w:spacing w:val="-8"/>
          <w:w w:val="105"/>
        </w:rPr>
        <w:t xml:space="preserve"> </w:t>
      </w:r>
      <w:r>
        <w:rPr>
          <w:i w:val="off"/>
          <w:w w:val="105"/>
        </w:rPr>
        <w:t>речи</w:t>
      </w:r>
      <w:r>
        <w:rPr>
          <w:i w:val="off"/>
          <w:spacing w:val="-8"/>
          <w:w w:val="105"/>
        </w:rPr>
        <w:t xml:space="preserve"> </w:t>
      </w:r>
      <w:r>
        <w:rPr>
          <w:i w:val="off"/>
          <w:w w:val="105"/>
        </w:rPr>
        <w:t>и,</w:t>
      </w:r>
      <w:r>
        <w:rPr>
          <w:i w:val="off"/>
          <w:spacing w:val="-12"/>
          <w:w w:val="105"/>
        </w:rPr>
        <w:t xml:space="preserve"> </w:t>
      </w:r>
      <w:r>
        <w:rPr>
          <w:i w:val="off"/>
          <w:w w:val="105"/>
        </w:rPr>
        <w:t>возможно,</w:t>
      </w:r>
      <w:r>
        <w:rPr>
          <w:i w:val="off"/>
          <w:spacing w:val="-6"/>
          <w:w w:val="105"/>
        </w:rPr>
        <w:t xml:space="preserve"> </w:t>
      </w:r>
      <w:r>
        <w:rPr>
          <w:i w:val="off"/>
          <w:w w:val="105"/>
        </w:rPr>
        <w:t>в</w:t>
      </w:r>
      <w:r>
        <w:rPr>
          <w:i w:val="off"/>
          <w:spacing w:val="-9"/>
          <w:w w:val="105"/>
        </w:rPr>
        <w:t xml:space="preserve"> </w:t>
      </w:r>
      <w:r>
        <w:rPr>
          <w:i w:val="off"/>
          <w:w w:val="105"/>
        </w:rPr>
        <w:t>знаках.</w:t>
      </w:r>
    </w:p>
    <w:p>
      <w:pPr>
        <w:pStyle w:val="ListParagraph"/>
        <w:numPr>
          <w:ilvl w:val="0"/>
          <w:numId w:val="3"/>
        </w:numPr>
        <w:tabs>
          <w:tab w:val="left" w:pos="1728"/>
        </w:tabs>
        <w:spacing w:before="62" w:line="288" w:lineRule="auto"/>
        <w:ind w:right="537" w:firstLine="706"/>
        <w:rPr>
          <w:sz w:val="28"/>
          <w:szCs w:val="28"/>
        </w:rPr>
      </w:pPr>
      <w:r>
        <w:rPr>
          <w:w w:val="105"/>
          <w:sz w:val="28"/>
          <w:szCs w:val="28"/>
        </w:rPr>
        <w:t>Включение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нового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знания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(способа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действия)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систему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знаний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(способов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интеллектуальной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практической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деятельности).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Воспитатель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организует различные виды деятельности, в которых новое знание или способ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действий</w:t>
      </w:r>
      <w:r>
        <w:rPr>
          <w:spacing w:val="-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используется</w:t>
      </w:r>
      <w:r>
        <w:rPr>
          <w:spacing w:val="-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-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новых</w:t>
      </w:r>
      <w:r>
        <w:rPr>
          <w:spacing w:val="-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условиях.</w:t>
      </w:r>
    </w:p>
    <w:p>
      <w:pPr>
        <w:pStyle w:val="ListParagraph"/>
        <w:numPr>
          <w:ilvl w:val="0"/>
          <w:numId w:val="3"/>
        </w:numPr>
        <w:tabs>
          <w:tab w:val="left" w:pos="1584"/>
        </w:tabs>
        <w:spacing w:before="1" w:line="288" w:lineRule="auto"/>
        <w:ind w:right="546" w:firstLine="706"/>
        <w:rPr>
          <w:sz w:val="28"/>
          <w:szCs w:val="28"/>
        </w:rPr>
      </w:pPr>
      <w:r>
        <w:rPr>
          <w:sz w:val="28"/>
          <w:szCs w:val="28"/>
        </w:rPr>
        <w:t>Осмысление.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этап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элементом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любой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 так как позволяет приобрести опыт выполнения таких важных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фиксирование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условий,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позволили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добиться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этой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цели.</w:t>
      </w:r>
    </w:p>
    <w:p>
      <w:pPr>
        <w:pStyle w:val="BodyText"/>
        <w:spacing w:before="9"/>
        <w:ind w:left="0" w:firstLine="0"/>
        <w:jc w:val="left"/>
        <w:rPr>
          <w:i w:val="off"/>
        </w:rPr>
      </w:pPr>
    </w:p>
    <w:p>
      <w:pPr>
        <w:pStyle w:val="BodyText"/>
        <w:spacing w:line="196" w:lineRule="auto"/>
        <w:ind w:left="1324" w:right="117" w:firstLine="0"/>
        <w:jc w:val="center"/>
        <w:rPr>
          <w:b/>
          <w:i w:val="off"/>
        </w:rPr>
      </w:pPr>
      <w:r>
        <w:rPr>
          <w:b/>
          <w:i w:val="off"/>
        </w:rPr>
        <w:t>Используемые</w:t>
      </w:r>
      <w:r>
        <w:rPr>
          <w:b/>
          <w:i w:val="off"/>
          <w:spacing w:val="1"/>
        </w:rPr>
        <w:t xml:space="preserve"> </w:t>
      </w:r>
      <w:r>
        <w:rPr>
          <w:b/>
          <w:i w:val="off"/>
        </w:rPr>
        <w:t>формы реализации</w:t>
      </w:r>
      <w:r>
        <w:rPr>
          <w:b/>
          <w:i w:val="off"/>
          <w:spacing w:val="1"/>
        </w:rPr>
        <w:t xml:space="preserve"> </w:t>
      </w:r>
      <w:r>
        <w:rPr>
          <w:b/>
          <w:i w:val="off"/>
        </w:rPr>
        <w:t>Программы образования в соответствии с</w:t>
      </w:r>
      <w:r>
        <w:rPr>
          <w:b/>
          <w:i w:val="off"/>
          <w:spacing w:val="1"/>
        </w:rPr>
        <w:t xml:space="preserve"> </w:t>
      </w:r>
      <w:r>
        <w:rPr>
          <w:b/>
          <w:i w:val="off"/>
        </w:rPr>
        <w:t>видом</w:t>
      </w:r>
      <w:r>
        <w:rPr>
          <w:b/>
          <w:i w:val="off"/>
          <w:spacing w:val="18"/>
        </w:rPr>
        <w:t xml:space="preserve"> </w:t>
      </w:r>
      <w:r>
        <w:rPr>
          <w:b/>
          <w:i w:val="off"/>
        </w:rPr>
        <w:t>детской деятельности</w:t>
      </w:r>
      <w:r>
        <w:rPr>
          <w:b/>
          <w:i w:val="off"/>
          <w:spacing w:val="-1"/>
        </w:rPr>
        <w:t xml:space="preserve"> </w:t>
      </w:r>
      <w:r>
        <w:rPr>
          <w:b/>
          <w:i w:val="off"/>
        </w:rPr>
        <w:t>и</w:t>
      </w:r>
      <w:r>
        <w:rPr>
          <w:b/>
          <w:i w:val="off"/>
          <w:spacing w:val="2"/>
        </w:rPr>
        <w:t xml:space="preserve"> </w:t>
      </w:r>
      <w:r>
        <w:rPr>
          <w:b/>
          <w:i w:val="off"/>
        </w:rPr>
        <w:t>возрастными</w:t>
      </w:r>
      <w:r>
        <w:rPr>
          <w:b/>
          <w:i w:val="off"/>
          <w:spacing w:val="58"/>
        </w:rPr>
        <w:t xml:space="preserve"> </w:t>
      </w:r>
      <w:r>
        <w:rPr>
          <w:b/>
          <w:i w:val="off"/>
        </w:rPr>
        <w:t>особенностями</w:t>
      </w:r>
      <w:r>
        <w:rPr>
          <w:b/>
          <w:i w:val="off"/>
          <w:spacing w:val="59"/>
        </w:rPr>
        <w:t xml:space="preserve"> </w:t>
      </w:r>
      <w:r>
        <w:rPr>
          <w:b/>
          <w:i w:val="off"/>
        </w:rPr>
        <w:t>детей:</w:t>
      </w:r>
    </w:p>
    <w:p>
      <w:pPr>
        <w:pStyle w:val="BodyText"/>
        <w:spacing w:before="217" w:line="293" w:lineRule="exact"/>
        <w:ind w:left="1343" w:firstLine="0"/>
        <w:jc w:val="center"/>
        <w:rPr>
          <w:b/>
          <w:i w:val="off"/>
        </w:rPr>
      </w:pPr>
    </w:p>
    <w:p>
      <w:pPr>
        <w:pStyle w:val="BodyText"/>
        <w:spacing w:before="217" w:line="293" w:lineRule="exact"/>
        <w:ind w:left="1343" w:firstLine="0"/>
        <w:jc w:val="center"/>
        <w:rPr>
          <w:b/>
          <w:i w:val="off"/>
        </w:rPr>
      </w:pPr>
      <w:r>
        <w:rPr>
          <w:b/>
          <w:i w:val="off"/>
        </w:rPr>
        <w:t>В младенческом</w:t>
      </w:r>
      <w:r>
        <w:rPr>
          <w:b/>
          <w:i w:val="off"/>
          <w:spacing w:val="17"/>
        </w:rPr>
        <w:t xml:space="preserve"> </w:t>
      </w:r>
      <w:r>
        <w:rPr>
          <w:b/>
          <w:i w:val="off"/>
        </w:rPr>
        <w:t>возрасте</w:t>
      </w:r>
      <w:r>
        <w:rPr>
          <w:b/>
          <w:i w:val="off"/>
          <w:spacing w:val="23"/>
        </w:rPr>
        <w:t xml:space="preserve"> </w:t>
      </w:r>
      <w:r>
        <w:rPr>
          <w:b/>
          <w:i w:val="off"/>
        </w:rPr>
        <w:t>(2</w:t>
      </w:r>
      <w:r>
        <w:rPr>
          <w:b/>
          <w:i w:val="off"/>
          <w:spacing w:val="16"/>
        </w:rPr>
        <w:t xml:space="preserve"> </w:t>
      </w:r>
      <w:r>
        <w:rPr>
          <w:b/>
          <w:i w:val="off"/>
        </w:rPr>
        <w:t>месяца</w:t>
      </w:r>
      <w:r>
        <w:rPr>
          <w:b/>
          <w:i w:val="off"/>
          <w:spacing w:val="22"/>
        </w:rPr>
        <w:t xml:space="preserve"> </w:t>
      </w:r>
      <w:r>
        <w:rPr>
          <w:b/>
          <w:i w:val="off"/>
        </w:rPr>
        <w:t>-</w:t>
      </w:r>
      <w:r>
        <w:rPr>
          <w:b/>
          <w:i w:val="off"/>
          <w:spacing w:val="1"/>
        </w:rPr>
        <w:t xml:space="preserve"> </w:t>
      </w:r>
      <w:r>
        <w:rPr>
          <w:b/>
          <w:i w:val="off"/>
        </w:rPr>
        <w:t>1</w:t>
      </w:r>
      <w:r>
        <w:rPr>
          <w:b/>
          <w:i w:val="off"/>
          <w:spacing w:val="8"/>
        </w:rPr>
        <w:t xml:space="preserve"> </w:t>
      </w:r>
      <w:r>
        <w:rPr>
          <w:b/>
          <w:i w:val="off"/>
        </w:rPr>
        <w:t>год)</w:t>
      </w:r>
    </w:p>
    <w:p>
      <w:pPr>
        <w:pStyle w:val="ListParagraph"/>
        <w:numPr>
          <w:ilvl w:val="0"/>
          <w:numId w:val="2"/>
        </w:numPr>
        <w:tabs>
          <w:tab w:val="left" w:pos="1613"/>
        </w:tabs>
        <w:spacing w:line="293" w:lineRule="exact"/>
        <w:ind w:left="1612"/>
        <w:rPr>
          <w:sz w:val="28"/>
          <w:szCs w:val="28"/>
        </w:rPr>
      </w:pPr>
      <w:r>
        <w:rPr>
          <w:sz w:val="28"/>
          <w:szCs w:val="28"/>
        </w:rPr>
        <w:t>непосредственное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эмоциональное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общение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взрослым;</w:t>
      </w:r>
    </w:p>
    <w:p>
      <w:pPr>
        <w:pStyle w:val="ListParagraph"/>
        <w:numPr>
          <w:ilvl w:val="0"/>
          <w:numId w:val="2"/>
        </w:numPr>
        <w:tabs>
          <w:tab w:val="left" w:pos="1613"/>
          <w:tab w:val="left" w:pos="4072"/>
          <w:tab w:val="left" w:pos="6605"/>
        </w:tabs>
        <w:spacing w:before="38" w:line="285" w:lineRule="auto"/>
        <w:ind w:right="546" w:firstLine="706"/>
        <w:rPr>
          <w:sz w:val="28"/>
          <w:szCs w:val="28"/>
        </w:rPr>
      </w:pPr>
      <w:r>
        <w:rPr>
          <w:w w:val="105"/>
          <w:sz w:val="28"/>
          <w:szCs w:val="28"/>
        </w:rPr>
        <w:t>двигательная</w:t>
      </w:r>
      <w:r>
        <w:rPr>
          <w:w w:val="105"/>
          <w:sz w:val="28"/>
          <w:szCs w:val="28"/>
        </w:rPr>
        <w:tab/>
        <w:t>деятельность</w:t>
      </w:r>
      <w:r>
        <w:rPr>
          <w:w w:val="105"/>
          <w:sz w:val="28"/>
          <w:szCs w:val="28"/>
        </w:rPr>
        <w:tab/>
      </w:r>
      <w:r>
        <w:rPr>
          <w:sz w:val="28"/>
          <w:szCs w:val="28"/>
        </w:rPr>
        <w:t>(пространственно-предметные</w:t>
      </w:r>
      <w:r>
        <w:rPr>
          <w:spacing w:val="1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перемещения,</w:t>
      </w:r>
      <w:r>
        <w:rPr>
          <w:spacing w:val="-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хватание,</w:t>
      </w:r>
      <w:r>
        <w:rPr>
          <w:spacing w:val="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ползание,</w:t>
      </w:r>
      <w:r>
        <w:rPr>
          <w:spacing w:val="-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ходьба,</w:t>
      </w:r>
      <w:r>
        <w:rPr>
          <w:spacing w:val="-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тактильно-двигательные</w:t>
      </w:r>
      <w:r>
        <w:rPr>
          <w:spacing w:val="-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игры);</w:t>
      </w:r>
    </w:p>
    <w:p>
      <w:pPr>
        <w:pStyle w:val="ListParagraph"/>
        <w:numPr>
          <w:ilvl w:val="0"/>
          <w:numId w:val="2"/>
        </w:numPr>
        <w:tabs>
          <w:tab w:val="left" w:pos="1613"/>
        </w:tabs>
        <w:spacing w:before="6" w:line="285" w:lineRule="auto"/>
        <w:ind w:right="546" w:firstLine="706"/>
        <w:rPr>
          <w:sz w:val="28"/>
          <w:szCs w:val="28"/>
        </w:rPr>
      </w:pPr>
      <w:r>
        <w:rPr>
          <w:w w:val="105"/>
          <w:sz w:val="28"/>
          <w:szCs w:val="28"/>
        </w:rPr>
        <w:t>предметно-манипуляторная деятельность (орудийные и соотносящие</w:t>
      </w:r>
      <w:r>
        <w:rPr>
          <w:spacing w:val="-7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действия</w:t>
      </w:r>
      <w:r>
        <w:rPr>
          <w:spacing w:val="-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</w:t>
      </w:r>
      <w:r>
        <w:rPr>
          <w:spacing w:val="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предметами);</w:t>
      </w:r>
    </w:p>
    <w:p>
      <w:pPr>
        <w:pStyle w:val="ListParagraph"/>
        <w:numPr>
          <w:ilvl w:val="0"/>
          <w:numId w:val="2"/>
        </w:numPr>
        <w:tabs>
          <w:tab w:val="left" w:pos="1613"/>
        </w:tabs>
        <w:spacing w:before="17" w:line="285" w:lineRule="auto"/>
        <w:ind w:right="543" w:firstLine="706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речевая (слушание и понимание речи взрослого, </w:t>
      </w:r>
      <w:r>
        <w:rPr>
          <w:w w:val="105"/>
          <w:sz w:val="28"/>
          <w:szCs w:val="28"/>
        </w:rPr>
        <w:t>гуление</w:t>
      </w:r>
      <w:r>
        <w:rPr>
          <w:w w:val="105"/>
          <w:sz w:val="28"/>
          <w:szCs w:val="28"/>
        </w:rPr>
        <w:t>, лепет и первые</w:t>
      </w:r>
      <w:r>
        <w:rPr>
          <w:spacing w:val="-7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слова);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элементарная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музыкальная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деятельность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(слушание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музыки,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танцевальные</w:t>
      </w:r>
      <w:r>
        <w:rPr>
          <w:spacing w:val="-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движения</w:t>
      </w:r>
      <w:r>
        <w:rPr>
          <w:spacing w:val="-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</w:t>
      </w:r>
      <w:r>
        <w:rPr>
          <w:spacing w:val="-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основе</w:t>
      </w:r>
      <w:r>
        <w:rPr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подражания,</w:t>
      </w:r>
      <w:r>
        <w:rPr>
          <w:spacing w:val="-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музыкальные</w:t>
      </w:r>
      <w:r>
        <w:rPr>
          <w:spacing w:val="-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игры).</w:t>
      </w:r>
    </w:p>
    <w:p>
      <w:pPr>
        <w:pStyle w:val="BodyText"/>
        <w:spacing w:before="5"/>
        <w:ind w:left="0" w:firstLine="0"/>
        <w:jc w:val="left"/>
        <w:rPr>
          <w:i w:val="off"/>
        </w:rPr>
      </w:pPr>
    </w:p>
    <w:p>
      <w:pPr>
        <w:pStyle w:val="BodyText"/>
        <w:ind w:left="1396" w:firstLine="0"/>
        <w:jc w:val="center"/>
        <w:rPr>
          <w:b/>
          <w:i w:val="off"/>
        </w:rPr>
      </w:pPr>
      <w:r>
        <w:rPr>
          <w:b/>
          <w:i w:val="off"/>
        </w:rPr>
        <w:t>В раннем</w:t>
      </w:r>
      <w:r>
        <w:rPr>
          <w:b/>
          <w:i w:val="off"/>
          <w:spacing w:val="23"/>
        </w:rPr>
        <w:t xml:space="preserve"> </w:t>
      </w:r>
      <w:r>
        <w:rPr>
          <w:b/>
          <w:i w:val="off"/>
        </w:rPr>
        <w:t>возрасте</w:t>
      </w:r>
      <w:r>
        <w:rPr>
          <w:b/>
          <w:i w:val="off"/>
          <w:spacing w:val="20"/>
        </w:rPr>
        <w:t xml:space="preserve"> </w:t>
      </w:r>
      <w:r>
        <w:rPr>
          <w:b/>
          <w:i w:val="off"/>
        </w:rPr>
        <w:t>(1</w:t>
      </w:r>
      <w:r>
        <w:rPr>
          <w:b/>
          <w:i w:val="off"/>
          <w:spacing w:val="12"/>
        </w:rPr>
        <w:t xml:space="preserve"> </w:t>
      </w:r>
      <w:r>
        <w:rPr>
          <w:b/>
          <w:i w:val="off"/>
        </w:rPr>
        <w:t>год</w:t>
      </w:r>
      <w:r>
        <w:rPr>
          <w:b/>
          <w:i w:val="off"/>
          <w:spacing w:val="15"/>
        </w:rPr>
        <w:t xml:space="preserve"> </w:t>
      </w:r>
      <w:r>
        <w:rPr>
          <w:b/>
          <w:i w:val="off"/>
        </w:rPr>
        <w:t>-</w:t>
      </w:r>
      <w:r>
        <w:rPr>
          <w:b/>
          <w:i w:val="off"/>
          <w:spacing w:val="2"/>
        </w:rPr>
        <w:t xml:space="preserve"> </w:t>
      </w:r>
      <w:r>
        <w:rPr>
          <w:b/>
          <w:i w:val="off"/>
        </w:rPr>
        <w:t>3</w:t>
      </w:r>
      <w:r>
        <w:rPr>
          <w:b/>
          <w:i w:val="off"/>
          <w:spacing w:val="17"/>
        </w:rPr>
        <w:t xml:space="preserve"> </w:t>
      </w:r>
      <w:r>
        <w:rPr>
          <w:b/>
          <w:i w:val="off"/>
        </w:rPr>
        <w:t>года)</w:t>
      </w:r>
    </w:p>
    <w:p>
      <w:pPr>
        <w:pStyle w:val="ListParagraph"/>
        <w:numPr>
          <w:ilvl w:val="0"/>
          <w:numId w:val="2"/>
        </w:numPr>
        <w:tabs>
          <w:tab w:val="left" w:pos="1613"/>
        </w:tabs>
        <w:spacing w:before="38" w:line="285" w:lineRule="auto"/>
        <w:ind w:right="953" w:firstLine="706"/>
        <w:jc w:val="left"/>
        <w:rPr>
          <w:sz w:val="28"/>
          <w:szCs w:val="28"/>
        </w:rPr>
      </w:pPr>
      <w:r>
        <w:rPr>
          <w:w w:val="105"/>
          <w:sz w:val="28"/>
          <w:szCs w:val="28"/>
        </w:rPr>
        <w:t>предметная</w:t>
      </w:r>
      <w:r>
        <w:rPr>
          <w:spacing w:val="3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деятельность</w:t>
      </w:r>
      <w:r>
        <w:rPr>
          <w:spacing w:val="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(орудийно-предметные</w:t>
      </w:r>
      <w:r>
        <w:rPr>
          <w:spacing w:val="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действия</w:t>
      </w:r>
      <w:r>
        <w:rPr>
          <w:spacing w:val="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–</w:t>
      </w:r>
      <w:r>
        <w:rPr>
          <w:spacing w:val="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ест</w:t>
      </w:r>
      <w:r>
        <w:rPr>
          <w:spacing w:val="-7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ложкой,</w:t>
      </w:r>
      <w:r>
        <w:rPr>
          <w:spacing w:val="4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пьет</w:t>
      </w:r>
      <w:r>
        <w:rPr>
          <w:spacing w:val="3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из</w:t>
      </w:r>
      <w:r>
        <w:rPr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кружки</w:t>
      </w:r>
      <w:r>
        <w:rPr>
          <w:spacing w:val="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др.);</w:t>
      </w:r>
    </w:p>
    <w:p>
      <w:pPr>
        <w:pStyle w:val="ListParagraph"/>
        <w:numPr>
          <w:ilvl w:val="0"/>
          <w:numId w:val="2"/>
        </w:numPr>
        <w:tabs>
          <w:tab w:val="left" w:pos="1613"/>
        </w:tabs>
        <w:spacing w:before="11" w:line="196" w:lineRule="auto"/>
        <w:ind w:left="1612" w:right="389"/>
        <w:jc w:val="left"/>
        <w:rPr>
          <w:sz w:val="28"/>
          <w:szCs w:val="28"/>
        </w:rPr>
      </w:pPr>
      <w:r>
        <w:rPr>
          <w:sz w:val="28"/>
          <w:szCs w:val="28"/>
        </w:rPr>
        <w:t>экспериментирование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материалами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веществами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(песок,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вода,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тесто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др.);</w:t>
      </w:r>
    </w:p>
    <w:p>
      <w:pPr>
        <w:pStyle w:val="ListParagraph"/>
        <w:numPr>
          <w:ilvl w:val="0"/>
          <w:numId w:val="2"/>
        </w:numPr>
        <w:tabs>
          <w:tab w:val="left" w:pos="1613"/>
        </w:tabs>
        <w:spacing w:before="49" w:line="285" w:lineRule="auto"/>
        <w:ind w:right="1795" w:firstLine="706"/>
        <w:jc w:val="left"/>
        <w:rPr>
          <w:sz w:val="28"/>
          <w:szCs w:val="28"/>
        </w:rPr>
      </w:pPr>
      <w:r>
        <w:rPr>
          <w:sz w:val="28"/>
          <w:szCs w:val="28"/>
        </w:rPr>
        <w:t>ситуативно-деловое</w:t>
      </w:r>
      <w:r>
        <w:rPr>
          <w:spacing w:val="59"/>
          <w:sz w:val="28"/>
          <w:szCs w:val="28"/>
        </w:rPr>
        <w:t xml:space="preserve"> </w:t>
      </w:r>
      <w:r>
        <w:rPr>
          <w:spacing w:val="30"/>
          <w:sz w:val="28"/>
          <w:szCs w:val="28"/>
        </w:rPr>
        <w:t>обще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>
        <w:rPr>
          <w:spacing w:val="-5"/>
          <w:sz w:val="28"/>
          <w:szCs w:val="28"/>
        </w:rPr>
        <w:t xml:space="preserve"> </w:t>
      </w:r>
      <w:r>
        <w:rPr>
          <w:spacing w:val="18"/>
          <w:sz w:val="28"/>
          <w:szCs w:val="28"/>
        </w:rPr>
        <w:t>ие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взрослым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эмоциональн</w:t>
      </w:r>
      <w:r>
        <w:rPr>
          <w:sz w:val="28"/>
          <w:szCs w:val="28"/>
        </w:rPr>
        <w:t>о-</w:t>
      </w:r>
      <w:r>
        <w:rPr>
          <w:spacing w:val="-67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практическое</w:t>
      </w:r>
      <w:r>
        <w:rPr>
          <w:spacing w:val="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со</w:t>
      </w:r>
      <w:r>
        <w:rPr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сверстниками</w:t>
      </w:r>
      <w:r>
        <w:rPr>
          <w:spacing w:val="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под</w:t>
      </w:r>
      <w:r>
        <w:rPr>
          <w:spacing w:val="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руководством</w:t>
      </w:r>
      <w:r>
        <w:rPr>
          <w:spacing w:val="-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взрослого;</w:t>
      </w:r>
    </w:p>
    <w:p>
      <w:pPr>
        <w:pStyle w:val="ListParagraph"/>
        <w:numPr>
          <w:ilvl w:val="0"/>
          <w:numId w:val="2"/>
        </w:numPr>
        <w:tabs>
          <w:tab w:val="left" w:pos="1613"/>
        </w:tabs>
        <w:spacing w:before="7" w:line="290" w:lineRule="auto"/>
        <w:ind w:right="3021" w:firstLine="706"/>
        <w:jc w:val="left"/>
        <w:rPr>
          <w:sz w:val="28"/>
          <w:szCs w:val="28"/>
        </w:rPr>
      </w:pPr>
      <w:r>
        <w:rPr>
          <w:w w:val="105"/>
          <w:sz w:val="28"/>
          <w:szCs w:val="28"/>
        </w:rPr>
        <w:t>двигательная деятельность (основные движения,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sz w:val="28"/>
          <w:szCs w:val="28"/>
        </w:rPr>
        <w:t>общеразвивающие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упражнения,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простые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подвижные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игры);</w:t>
      </w:r>
    </w:p>
    <w:p>
      <w:pPr>
        <w:pStyle w:val="ListParagraph"/>
        <w:numPr>
          <w:ilvl w:val="0"/>
          <w:numId w:val="2"/>
        </w:numPr>
        <w:tabs>
          <w:tab w:val="left" w:pos="1613"/>
        </w:tabs>
        <w:spacing w:before="3" w:line="290" w:lineRule="auto"/>
        <w:ind w:right="2756" w:firstLine="706"/>
        <w:jc w:val="left"/>
        <w:rPr>
          <w:sz w:val="28"/>
          <w:szCs w:val="28"/>
        </w:rPr>
      </w:pPr>
      <w:r>
        <w:rPr>
          <w:w w:val="105"/>
          <w:sz w:val="28"/>
          <w:szCs w:val="28"/>
        </w:rPr>
        <w:t>игровая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деятель</w:t>
      </w:r>
      <w:r>
        <w:rPr>
          <w:w w:val="105"/>
          <w:sz w:val="28"/>
          <w:szCs w:val="28"/>
        </w:rPr>
        <w:t>ность (</w:t>
      </w:r>
      <w:r>
        <w:rPr>
          <w:w w:val="105"/>
          <w:sz w:val="28"/>
          <w:szCs w:val="28"/>
        </w:rPr>
        <w:t>отобразительная</w:t>
      </w:r>
      <w:r>
        <w:rPr>
          <w:w w:val="105"/>
          <w:sz w:val="28"/>
          <w:szCs w:val="28"/>
        </w:rPr>
        <w:t>, сюжетно-</w:t>
      </w:r>
    </w:p>
    <w:p>
      <w:pPr>
        <w:pStyle w:val="ListParagraph"/>
        <w:numPr>
          <w:ilvl w:val="0"/>
          <w:numId w:val="2"/>
        </w:numPr>
        <w:tabs>
          <w:tab w:val="left" w:pos="1613"/>
        </w:tabs>
        <w:spacing w:before="3" w:line="290" w:lineRule="auto"/>
        <w:ind w:right="2756" w:firstLine="706"/>
        <w:jc w:val="left"/>
        <w:rPr>
          <w:sz w:val="28"/>
          <w:szCs w:val="28"/>
        </w:rPr>
      </w:pPr>
      <w:r>
        <w:rPr>
          <w:w w:val="105"/>
          <w:sz w:val="28"/>
          <w:szCs w:val="28"/>
        </w:rPr>
        <w:t>отобразительная</w:t>
      </w:r>
      <w:r>
        <w:rPr>
          <w:w w:val="105"/>
          <w:sz w:val="28"/>
          <w:szCs w:val="28"/>
        </w:rPr>
        <w:t>,</w:t>
      </w:r>
      <w:r>
        <w:rPr>
          <w:spacing w:val="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игры</w:t>
      </w:r>
      <w:r>
        <w:rPr>
          <w:spacing w:val="-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</w:t>
      </w:r>
      <w:r>
        <w:rPr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дидактическими</w:t>
      </w:r>
      <w:r>
        <w:rPr>
          <w:spacing w:val="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игрушками);</w:t>
      </w:r>
    </w:p>
    <w:p>
      <w:pPr>
        <w:pStyle w:val="ListParagraph"/>
        <w:numPr>
          <w:ilvl w:val="0"/>
          <w:numId w:val="2"/>
        </w:numPr>
        <w:tabs>
          <w:tab w:val="left" w:pos="1613"/>
        </w:tabs>
        <w:spacing w:line="292" w:lineRule="auto"/>
        <w:ind w:right="942" w:firstLine="706"/>
        <w:jc w:val="left"/>
        <w:rPr>
          <w:sz w:val="28"/>
          <w:szCs w:val="28"/>
        </w:rPr>
      </w:pPr>
      <w:r>
        <w:rPr>
          <w:w w:val="105"/>
          <w:sz w:val="28"/>
          <w:szCs w:val="28"/>
        </w:rPr>
        <w:t>речевая</w:t>
      </w:r>
      <w:r>
        <w:rPr>
          <w:spacing w:val="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(понимание</w:t>
      </w:r>
      <w:r>
        <w:rPr>
          <w:spacing w:val="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речи</w:t>
      </w:r>
      <w:r>
        <w:rPr>
          <w:spacing w:val="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взрослого,</w:t>
      </w:r>
      <w:r>
        <w:rPr>
          <w:spacing w:val="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слушание</w:t>
      </w:r>
      <w:r>
        <w:rPr>
          <w:spacing w:val="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понимание</w:t>
      </w:r>
      <w:r>
        <w:rPr>
          <w:spacing w:val="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стихов,</w:t>
      </w:r>
      <w:r>
        <w:rPr>
          <w:spacing w:val="-7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активная речь)</w:t>
      </w:r>
      <w:r>
        <w:rPr>
          <w:w w:val="105"/>
          <w:sz w:val="28"/>
          <w:szCs w:val="28"/>
        </w:rPr>
        <w:t>;и</w:t>
      </w:r>
      <w:r>
        <w:rPr>
          <w:w w:val="105"/>
          <w:sz w:val="28"/>
          <w:szCs w:val="28"/>
        </w:rPr>
        <w:t>зобразительная деятельность (рисование, лепка) 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конструирование</w:t>
      </w:r>
      <w:r>
        <w:rPr>
          <w:spacing w:val="-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из</w:t>
      </w:r>
      <w:r>
        <w:rPr>
          <w:spacing w:val="-1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мелкого</w:t>
      </w:r>
      <w:r>
        <w:rPr>
          <w:spacing w:val="-1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крупного</w:t>
      </w:r>
      <w:r>
        <w:rPr>
          <w:spacing w:val="-1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строительного</w:t>
      </w:r>
      <w:r>
        <w:rPr>
          <w:spacing w:val="3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материала;</w:t>
      </w:r>
    </w:p>
    <w:p>
      <w:pPr>
        <w:pStyle w:val="ListParagraph"/>
        <w:numPr>
          <w:ilvl w:val="0"/>
          <w:numId w:val="2"/>
        </w:numPr>
        <w:tabs>
          <w:tab w:val="left" w:pos="1613"/>
        </w:tabs>
        <w:spacing w:before="21" w:line="285" w:lineRule="auto"/>
        <w:ind w:right="2083" w:firstLine="706"/>
        <w:jc w:val="left"/>
        <w:rPr>
          <w:sz w:val="28"/>
          <w:szCs w:val="28"/>
        </w:rPr>
        <w:sectPr>
          <w:pgSz w:w="12010" w:h="16990"/>
          <w:pgMar w:top="840" w:right="300" w:bottom="280" w:left="520" w:header="720" w:footer="720" w:gutter="0"/>
          <w:cols w:space="720"/>
        </w:sectPr>
      </w:pPr>
      <w:r>
        <w:rPr>
          <w:w w:val="105"/>
          <w:sz w:val="28"/>
          <w:szCs w:val="28"/>
        </w:rPr>
        <w:t>самообслуживание 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элементарные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трудовые действия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(убирает</w:t>
      </w:r>
      <w:r>
        <w:rPr>
          <w:spacing w:val="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игрушки,</w:t>
      </w:r>
      <w:r>
        <w:rPr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подметает</w:t>
      </w:r>
      <w:r>
        <w:rPr>
          <w:spacing w:val="-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веником,</w:t>
      </w:r>
      <w:r>
        <w:rPr>
          <w:spacing w:val="-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поливает</w:t>
      </w:r>
      <w:r>
        <w:rPr>
          <w:spacing w:val="-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цветы</w:t>
      </w:r>
      <w:r>
        <w:rPr>
          <w:spacing w:val="-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из</w:t>
      </w:r>
      <w:r>
        <w:rPr>
          <w:spacing w:val="-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лейки</w:t>
      </w:r>
      <w:r>
        <w:rPr>
          <w:spacing w:val="-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-7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др.);</w:t>
      </w:r>
      <w:r>
        <w:rPr>
          <w:sz w:val="28"/>
          <w:szCs w:val="28"/>
        </w:rPr>
        <w:t>
</w:t>
      </w:r>
    </w:p>
    <w:p>
      <w:pPr>
        <w:pStyle w:val="ListParagraph"/>
        <w:numPr>
          <w:ilvl w:val="0"/>
          <w:numId w:val="2"/>
        </w:numPr>
        <w:tabs>
          <w:tab w:val="left" w:pos="1613"/>
        </w:tabs>
        <w:spacing w:before="72" w:line="285" w:lineRule="auto"/>
        <w:ind w:right="1155" w:firstLine="706"/>
        <w:jc w:val="left"/>
        <w:rPr>
          <w:sz w:val="28"/>
          <w:szCs w:val="28"/>
        </w:rPr>
      </w:pPr>
      <w:r>
        <w:rPr>
          <w:w w:val="105"/>
          <w:sz w:val="28"/>
          <w:szCs w:val="28"/>
        </w:rPr>
        <w:t>музыкальная</w:t>
      </w:r>
      <w:r>
        <w:rPr>
          <w:spacing w:val="-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деятельность</w:t>
      </w:r>
      <w:r>
        <w:rPr>
          <w:spacing w:val="2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(слушание</w:t>
      </w:r>
      <w:r>
        <w:rPr>
          <w:spacing w:val="-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музыки</w:t>
      </w:r>
      <w:r>
        <w:rPr>
          <w:spacing w:val="-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-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исполнительство,</w:t>
      </w:r>
      <w:r>
        <w:rPr>
          <w:spacing w:val="-7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музыкально-ритмические</w:t>
      </w:r>
      <w:r>
        <w:rPr>
          <w:spacing w:val="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движения).</w:t>
      </w:r>
    </w:p>
    <w:p>
      <w:pPr>
        <w:pStyle w:val="BodyText"/>
        <w:spacing w:before="12"/>
        <w:ind w:left="1324" w:firstLine="0"/>
        <w:jc w:val="left"/>
        <w:rPr>
          <w:b/>
          <w:i w:val="off"/>
        </w:rPr>
      </w:pPr>
    </w:p>
    <w:p>
      <w:pPr>
        <w:pStyle w:val="BodyText"/>
        <w:spacing w:before="12"/>
        <w:ind w:left="1324" w:firstLine="0"/>
        <w:jc w:val="center"/>
        <w:rPr>
          <w:b/>
          <w:i w:val="off"/>
        </w:rPr>
      </w:pPr>
      <w:r>
        <w:rPr>
          <w:b/>
          <w:i w:val="off"/>
        </w:rPr>
        <w:t>В дошкольном</w:t>
      </w:r>
      <w:r>
        <w:rPr>
          <w:b/>
          <w:i w:val="off"/>
          <w:spacing w:val="13"/>
        </w:rPr>
        <w:t xml:space="preserve"> </w:t>
      </w:r>
      <w:r>
        <w:rPr>
          <w:b/>
          <w:i w:val="off"/>
        </w:rPr>
        <w:t>возрасте</w:t>
      </w:r>
      <w:r>
        <w:rPr>
          <w:b/>
          <w:i w:val="off"/>
          <w:spacing w:val="24"/>
        </w:rPr>
        <w:t xml:space="preserve"> </w:t>
      </w:r>
      <w:r>
        <w:rPr>
          <w:b/>
          <w:i w:val="off"/>
        </w:rPr>
        <w:t>(3</w:t>
      </w:r>
      <w:r>
        <w:rPr>
          <w:b/>
          <w:i w:val="off"/>
          <w:spacing w:val="17"/>
        </w:rPr>
        <w:t xml:space="preserve"> </w:t>
      </w:r>
      <w:r>
        <w:rPr>
          <w:b/>
          <w:i w:val="off"/>
        </w:rPr>
        <w:t>года</w:t>
      </w:r>
      <w:r>
        <w:rPr>
          <w:b/>
          <w:i w:val="off"/>
          <w:spacing w:val="12"/>
        </w:rPr>
        <w:t xml:space="preserve"> </w:t>
      </w:r>
      <w:r>
        <w:rPr>
          <w:b/>
          <w:i w:val="off"/>
        </w:rPr>
        <w:t>-</w:t>
      </w:r>
      <w:r>
        <w:rPr>
          <w:b/>
          <w:i w:val="off"/>
          <w:spacing w:val="2"/>
        </w:rPr>
        <w:t xml:space="preserve"> </w:t>
      </w:r>
      <w:r>
        <w:rPr>
          <w:b/>
          <w:i w:val="off"/>
        </w:rPr>
        <w:t>8</w:t>
      </w:r>
      <w:r>
        <w:rPr>
          <w:b/>
          <w:i w:val="off"/>
          <w:spacing w:val="17"/>
        </w:rPr>
        <w:t xml:space="preserve"> </w:t>
      </w:r>
      <w:r>
        <w:rPr>
          <w:b/>
          <w:i w:val="off"/>
        </w:rPr>
        <w:t>лет)</w:t>
      </w:r>
    </w:p>
    <w:p>
      <w:pPr>
        <w:pStyle w:val="ListParagraph"/>
        <w:numPr>
          <w:ilvl w:val="0"/>
          <w:numId w:val="2"/>
        </w:numPr>
        <w:tabs>
          <w:tab w:val="left" w:pos="1613"/>
          <w:tab w:val="left" w:pos="2807"/>
        </w:tabs>
        <w:spacing w:before="47" w:line="285" w:lineRule="auto"/>
        <w:ind w:left="1612" w:right="1535"/>
        <w:jc w:val="left"/>
        <w:rPr>
          <w:sz w:val="28"/>
          <w:szCs w:val="28"/>
        </w:rPr>
      </w:pPr>
      <w:r>
        <w:rPr>
          <w:sz w:val="28"/>
          <w:szCs w:val="28"/>
        </w:rPr>
        <w:t>игровая</w:t>
      </w:r>
      <w:r>
        <w:rPr>
          <w:sz w:val="28"/>
          <w:szCs w:val="28"/>
        </w:rPr>
        <w:tab/>
        <w:t>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(сюжетно-ролевая,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театрализованная,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режиссерская,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строительно-конструктивная,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дидактическая,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подвижная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др.);</w:t>
      </w:r>
    </w:p>
    <w:p>
      <w:pPr>
        <w:pStyle w:val="ListParagraph"/>
        <w:numPr>
          <w:ilvl w:val="0"/>
          <w:numId w:val="2"/>
        </w:numPr>
        <w:tabs>
          <w:tab w:val="left" w:pos="1613"/>
          <w:tab w:val="left" w:pos="3470"/>
          <w:tab w:val="left" w:pos="7907"/>
        </w:tabs>
        <w:spacing w:before="8" w:line="288" w:lineRule="auto"/>
        <w:ind w:right="2800" w:firstLine="706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общение  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</w:rPr>
        <w:tab/>
        <w:t xml:space="preserve">взрослым  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(ситуативно-деловое,</w:t>
      </w:r>
      <w:r>
        <w:rPr>
          <w:sz w:val="28"/>
          <w:szCs w:val="28"/>
        </w:rPr>
        <w:tab/>
        <w:t>вне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ситуативн</w:t>
      </w:r>
      <w:r>
        <w:rPr>
          <w:sz w:val="28"/>
          <w:szCs w:val="28"/>
        </w:rPr>
        <w:t>о-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познавательное,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вне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ситуативно-личностное)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сверстниками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(ситуативно-деловое,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вне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ситуативно-деловое);</w:t>
      </w:r>
    </w:p>
    <w:p>
      <w:pPr>
        <w:pStyle w:val="ListParagraph"/>
        <w:numPr>
          <w:ilvl w:val="0"/>
          <w:numId w:val="2"/>
        </w:numPr>
        <w:tabs>
          <w:tab w:val="left" w:pos="1613"/>
          <w:tab w:val="left" w:pos="6418"/>
          <w:tab w:val="left" w:pos="7710"/>
          <w:tab w:val="left" w:pos="9323"/>
        </w:tabs>
        <w:spacing w:line="290" w:lineRule="auto"/>
        <w:ind w:left="1612" w:right="1718"/>
        <w:jc w:val="left"/>
        <w:rPr>
          <w:sz w:val="28"/>
          <w:szCs w:val="28"/>
        </w:rPr>
      </w:pPr>
      <w:r>
        <w:rPr>
          <w:sz w:val="28"/>
          <w:szCs w:val="28"/>
        </w:rPr>
        <w:t>речевая</w:t>
      </w:r>
      <w:r>
        <w:rPr>
          <w:spacing w:val="100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слушание</w:t>
      </w:r>
      <w:r>
        <w:rPr>
          <w:sz w:val="28"/>
          <w:szCs w:val="28"/>
        </w:rPr>
        <w:tab/>
      </w:r>
      <w:r>
        <w:rPr>
          <w:w w:val="105"/>
          <w:sz w:val="28"/>
          <w:szCs w:val="28"/>
        </w:rPr>
        <w:t>речи</w:t>
      </w:r>
      <w:r>
        <w:rPr>
          <w:w w:val="105"/>
          <w:sz w:val="28"/>
          <w:szCs w:val="28"/>
        </w:rPr>
        <w:tab/>
        <w:t>взрослого</w:t>
      </w:r>
      <w:r>
        <w:rPr>
          <w:w w:val="105"/>
          <w:sz w:val="28"/>
          <w:szCs w:val="28"/>
        </w:rPr>
        <w:tab/>
      </w:r>
      <w:r>
        <w:rPr>
          <w:spacing w:val="-5"/>
          <w:w w:val="105"/>
          <w:sz w:val="28"/>
          <w:szCs w:val="28"/>
        </w:rPr>
        <w:t>и</w:t>
      </w:r>
      <w:r>
        <w:rPr>
          <w:spacing w:val="-71"/>
          <w:w w:val="105"/>
          <w:sz w:val="28"/>
          <w:szCs w:val="28"/>
        </w:rPr>
        <w:t xml:space="preserve"> </w:t>
      </w:r>
      <w:r>
        <w:rPr>
          <w:sz w:val="28"/>
          <w:szCs w:val="28"/>
        </w:rPr>
        <w:t>сверстников,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активная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диалогическая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монологическая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речь);</w:t>
      </w:r>
    </w:p>
    <w:p>
      <w:pPr>
        <w:pStyle w:val="ListParagraph"/>
        <w:numPr>
          <w:ilvl w:val="0"/>
          <w:numId w:val="2"/>
        </w:numPr>
        <w:tabs>
          <w:tab w:val="left" w:pos="1613"/>
        </w:tabs>
        <w:spacing w:line="272" w:lineRule="exact"/>
        <w:ind w:left="1612"/>
        <w:jc w:val="left"/>
        <w:rPr>
          <w:sz w:val="28"/>
          <w:szCs w:val="28"/>
        </w:rPr>
      </w:pPr>
      <w:r>
        <w:rPr>
          <w:sz w:val="28"/>
          <w:szCs w:val="28"/>
        </w:rPr>
        <w:t>познавательно-исследовательская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экспериментирование;</w:t>
      </w:r>
    </w:p>
    <w:p>
      <w:pPr>
        <w:pStyle w:val="ListParagraph"/>
        <w:numPr>
          <w:ilvl w:val="0"/>
          <w:numId w:val="2"/>
        </w:numPr>
        <w:tabs>
          <w:tab w:val="left" w:pos="1613"/>
        </w:tabs>
        <w:spacing w:before="41" w:line="288" w:lineRule="auto"/>
        <w:ind w:right="1315" w:firstLine="706"/>
        <w:jc w:val="left"/>
        <w:rPr>
          <w:sz w:val="28"/>
          <w:szCs w:val="28"/>
        </w:rPr>
      </w:pPr>
      <w:r>
        <w:rPr>
          <w:w w:val="105"/>
          <w:sz w:val="28"/>
          <w:szCs w:val="28"/>
        </w:rPr>
        <w:t>изобразительная</w:t>
      </w:r>
      <w:r>
        <w:rPr>
          <w:spacing w:val="1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деятельность</w:t>
      </w:r>
      <w:r>
        <w:rPr>
          <w:spacing w:val="1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(рисование,</w:t>
      </w:r>
      <w:r>
        <w:rPr>
          <w:spacing w:val="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лепка,</w:t>
      </w:r>
      <w:r>
        <w:rPr>
          <w:spacing w:val="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аппликация)</w:t>
      </w:r>
      <w:r>
        <w:rPr>
          <w:spacing w:val="1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-7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конструирование</w:t>
      </w:r>
      <w:r>
        <w:rPr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из разных материалов по образцу, условию и замыслу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ребенка;</w:t>
      </w:r>
    </w:p>
    <w:p>
      <w:pPr>
        <w:pStyle w:val="ListParagraph"/>
        <w:numPr>
          <w:ilvl w:val="0"/>
          <w:numId w:val="2"/>
        </w:numPr>
        <w:tabs>
          <w:tab w:val="left" w:pos="1613"/>
        </w:tabs>
        <w:spacing w:before="3" w:line="288" w:lineRule="auto"/>
        <w:ind w:right="1827" w:firstLine="706"/>
        <w:jc w:val="left"/>
        <w:rPr>
          <w:sz w:val="28"/>
          <w:szCs w:val="28"/>
        </w:rPr>
      </w:pPr>
      <w:r>
        <w:rPr>
          <w:sz w:val="28"/>
          <w:szCs w:val="28"/>
        </w:rPr>
        <w:t>двигательная деятельность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(основные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движений,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общеразвивающие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спортивные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упражнения,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подвижные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элементы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спортивных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игр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др.);</w:t>
      </w:r>
    </w:p>
    <w:p>
      <w:pPr>
        <w:pStyle w:val="ListParagraph"/>
        <w:numPr>
          <w:ilvl w:val="0"/>
          <w:numId w:val="2"/>
        </w:numPr>
        <w:tabs>
          <w:tab w:val="left" w:pos="1613"/>
        </w:tabs>
        <w:spacing w:line="292" w:lineRule="auto"/>
        <w:ind w:right="2001" w:firstLine="706"/>
        <w:jc w:val="left"/>
        <w:rPr>
          <w:sz w:val="28"/>
          <w:szCs w:val="28"/>
        </w:rPr>
      </w:pPr>
      <w:r>
        <w:rPr>
          <w:sz w:val="28"/>
          <w:szCs w:val="28"/>
        </w:rPr>
        <w:t>элементарная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трудовая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(самообслуживание,</w:t>
      </w:r>
      <w:r>
        <w:rPr>
          <w:spacing w:val="-67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хозяйственно-бытовой</w:t>
      </w:r>
      <w:r>
        <w:rPr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труд,</w:t>
      </w:r>
      <w:r>
        <w:rPr>
          <w:spacing w:val="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труд</w:t>
      </w:r>
      <w:r>
        <w:rPr>
          <w:spacing w:val="-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-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природе,</w:t>
      </w:r>
      <w:r>
        <w:rPr>
          <w:spacing w:val="-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ручной труд);</w:t>
      </w:r>
    </w:p>
    <w:p>
      <w:pPr>
        <w:pStyle w:val="ListParagraph"/>
        <w:numPr>
          <w:ilvl w:val="0"/>
          <w:numId w:val="2"/>
        </w:numPr>
        <w:tabs>
          <w:tab w:val="left" w:pos="1613"/>
        </w:tabs>
        <w:spacing w:line="288" w:lineRule="auto"/>
        <w:ind w:right="1250" w:firstLine="706"/>
        <w:jc w:val="left"/>
        <w:rPr>
          <w:sz w:val="28"/>
          <w:szCs w:val="28"/>
        </w:rPr>
      </w:pPr>
      <w:r>
        <w:rPr>
          <w:w w:val="105"/>
          <w:sz w:val="28"/>
          <w:szCs w:val="28"/>
        </w:rPr>
        <w:t>музыкальная деятельность (слушание и понимание музыкальных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sz w:val="28"/>
          <w:szCs w:val="28"/>
        </w:rPr>
        <w:t>произведений,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пение,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музыкально-</w:t>
      </w:r>
      <w:r>
        <w:rPr>
          <w:sz w:val="28"/>
          <w:szCs w:val="28"/>
        </w:rPr>
        <w:t>ритмические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движения</w:t>
      </w:r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игра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детских</w:t>
      </w:r>
      <w:r>
        <w:rPr>
          <w:spacing w:val="-67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музыкальных</w:t>
      </w:r>
      <w:r>
        <w:rPr>
          <w:spacing w:val="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инструментах).</w:t>
      </w:r>
    </w:p>
    <w:p>
      <w:pPr>
        <w:pStyle w:val="BodyText"/>
        <w:spacing w:line="290" w:lineRule="auto"/>
        <w:jc w:val="left"/>
        <w:rPr>
          <w:i w:val="off"/>
        </w:rPr>
      </w:pPr>
      <w:r>
        <w:rPr>
          <w:i w:val="off"/>
          <w:w w:val="105"/>
        </w:rPr>
        <w:t xml:space="preserve">Для достижения задач </w:t>
      </w:r>
      <w:r>
        <w:rPr>
          <w:b/>
          <w:i w:val="off"/>
          <w:w w:val="105"/>
        </w:rPr>
        <w:t>воспитания</w:t>
      </w:r>
      <w:r>
        <w:rPr>
          <w:b/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в ходе реализации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Программы</w:t>
      </w:r>
      <w:r>
        <w:rPr>
          <w:i w:val="off"/>
          <w:spacing w:val="-71"/>
          <w:w w:val="105"/>
        </w:rPr>
        <w:t xml:space="preserve"> </w:t>
      </w:r>
      <w:r>
        <w:rPr>
          <w:i w:val="off"/>
          <w:w w:val="105"/>
        </w:rPr>
        <w:t>образования</w:t>
      </w:r>
      <w:r>
        <w:rPr>
          <w:i w:val="off"/>
          <w:spacing w:val="22"/>
          <w:w w:val="105"/>
        </w:rPr>
        <w:t xml:space="preserve"> </w:t>
      </w:r>
      <w:r>
        <w:rPr>
          <w:i w:val="off"/>
          <w:w w:val="105"/>
        </w:rPr>
        <w:t>педагог</w:t>
      </w:r>
      <w:r>
        <w:rPr>
          <w:i w:val="off"/>
          <w:w w:val="105"/>
        </w:rPr>
        <w:t xml:space="preserve"> </w:t>
      </w:r>
      <w:r>
        <w:rPr>
          <w:i w:val="off"/>
          <w:w w:val="105"/>
        </w:rPr>
        <w:t>может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использовать</w:t>
      </w:r>
      <w:r>
        <w:rPr>
          <w:i w:val="off"/>
          <w:spacing w:val="-3"/>
          <w:w w:val="105"/>
        </w:rPr>
        <w:t xml:space="preserve"> </w:t>
      </w:r>
      <w:r>
        <w:rPr>
          <w:i w:val="off"/>
          <w:w w:val="105"/>
        </w:rPr>
        <w:t>следующие</w:t>
      </w:r>
      <w:r>
        <w:rPr>
          <w:i w:val="off"/>
          <w:spacing w:val="5"/>
          <w:w w:val="105"/>
        </w:rPr>
        <w:t xml:space="preserve"> </w:t>
      </w:r>
      <w:r>
        <w:rPr>
          <w:b/>
          <w:i w:val="off"/>
          <w:w w:val="105"/>
        </w:rPr>
        <w:t>методы</w:t>
      </w:r>
      <w:r>
        <w:rPr>
          <w:i w:val="off"/>
          <w:w w:val="105"/>
        </w:rPr>
        <w:t>:</w:t>
      </w:r>
    </w:p>
    <w:p>
      <w:pPr>
        <w:pStyle w:val="ListParagraph"/>
        <w:numPr>
          <w:ilvl w:val="0"/>
          <w:numId w:val="2"/>
        </w:numPr>
        <w:tabs>
          <w:tab w:val="left" w:pos="1613"/>
        </w:tabs>
        <w:spacing w:before="8" w:line="194" w:lineRule="auto"/>
        <w:ind w:left="1612" w:right="1354"/>
        <w:jc w:val="left"/>
        <w:rPr>
          <w:sz w:val="28"/>
          <w:szCs w:val="28"/>
        </w:rPr>
      </w:pP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(приучение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положительным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формам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общественного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поведения,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упражнение,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воспитывающие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ситуации,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игровые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методы);</w:t>
      </w:r>
    </w:p>
    <w:p>
      <w:pPr>
        <w:pStyle w:val="ListParagraph"/>
        <w:numPr>
          <w:ilvl w:val="0"/>
          <w:numId w:val="2"/>
        </w:numPr>
        <w:tabs>
          <w:tab w:val="left" w:pos="1613"/>
        </w:tabs>
        <w:spacing w:before="51" w:line="288" w:lineRule="auto"/>
        <w:ind w:right="541" w:firstLine="706"/>
        <w:rPr>
          <w:sz w:val="28"/>
          <w:szCs w:val="28"/>
        </w:rPr>
      </w:pPr>
      <w:r>
        <w:rPr>
          <w:w w:val="105"/>
          <w:sz w:val="28"/>
          <w:szCs w:val="28"/>
        </w:rPr>
        <w:t>осознания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детьми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опыта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поведения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деятельности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(рассказ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моральные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темы,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разъяснение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норм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правил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поведения,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чтение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художественной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литературы,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этические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беседы, обсуждение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поступков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жизненных</w:t>
      </w:r>
      <w:r>
        <w:rPr>
          <w:spacing w:val="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ситуаций,</w:t>
      </w:r>
      <w:r>
        <w:rPr>
          <w:spacing w:val="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личный</w:t>
      </w:r>
      <w:r>
        <w:rPr>
          <w:spacing w:val="-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пример);</w:t>
      </w:r>
    </w:p>
    <w:p>
      <w:pPr>
        <w:pStyle w:val="ListParagraph"/>
        <w:numPr>
          <w:ilvl w:val="0"/>
          <w:numId w:val="2"/>
        </w:numPr>
        <w:tabs>
          <w:tab w:val="left" w:pos="1613"/>
        </w:tabs>
        <w:spacing w:before="1" w:line="290" w:lineRule="auto"/>
        <w:ind w:right="551" w:firstLine="706"/>
        <w:rPr>
          <w:sz w:val="28"/>
          <w:szCs w:val="28"/>
        </w:rPr>
      </w:pPr>
      <w:r>
        <w:rPr>
          <w:w w:val="105"/>
          <w:sz w:val="28"/>
          <w:szCs w:val="28"/>
        </w:rPr>
        <w:t>мотивации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опыта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поведения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деятельности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(поощрение,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методы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развития эмоций,</w:t>
      </w:r>
      <w:r>
        <w:rPr>
          <w:spacing w:val="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игры,</w:t>
      </w:r>
      <w:r>
        <w:rPr>
          <w:spacing w:val="-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соревнования,</w:t>
      </w:r>
      <w:r>
        <w:rPr>
          <w:spacing w:val="-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проектные</w:t>
      </w:r>
      <w:r>
        <w:rPr>
          <w:spacing w:val="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методы);</w:t>
      </w:r>
    </w:p>
    <w:p>
      <w:pPr>
        <w:pStyle w:val="BodyText"/>
        <w:spacing w:before="3" w:line="288" w:lineRule="auto"/>
        <w:ind w:right="556"/>
        <w:rPr>
          <w:i w:val="off"/>
        </w:rPr>
      </w:pPr>
      <w:r>
        <w:rPr>
          <w:i w:val="off"/>
        </w:rPr>
        <w:t xml:space="preserve">При организации </w:t>
      </w:r>
      <w:r>
        <w:rPr>
          <w:b/>
          <w:i w:val="off"/>
        </w:rPr>
        <w:t xml:space="preserve">обучения </w:t>
      </w:r>
      <w:r>
        <w:rPr>
          <w:i w:val="off"/>
        </w:rPr>
        <w:t>традиционные методы (словесные, наглядные,</w:t>
      </w:r>
      <w:r>
        <w:rPr>
          <w:i w:val="off"/>
          <w:spacing w:val="1"/>
        </w:rPr>
        <w:t xml:space="preserve"> </w:t>
      </w:r>
      <w:r>
        <w:rPr>
          <w:i w:val="off"/>
          <w:w w:val="105"/>
        </w:rPr>
        <w:t>практические) дополнятся методами, в основу которых положен характер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познавательной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деятельности</w:t>
      </w:r>
      <w:r>
        <w:rPr>
          <w:i w:val="off"/>
          <w:spacing w:val="7"/>
          <w:w w:val="105"/>
        </w:rPr>
        <w:t xml:space="preserve"> </w:t>
      </w:r>
      <w:r>
        <w:rPr>
          <w:i w:val="off"/>
          <w:w w:val="105"/>
        </w:rPr>
        <w:t>детей:</w:t>
      </w:r>
    </w:p>
    <w:p>
      <w:pPr>
        <w:pStyle w:val="ListParagraph"/>
        <w:numPr>
          <w:ilvl w:val="0"/>
          <w:numId w:val="2"/>
        </w:numPr>
        <w:tabs>
          <w:tab w:val="left" w:pos="1613"/>
        </w:tabs>
        <w:spacing w:line="290" w:lineRule="auto"/>
        <w:ind w:right="539" w:firstLine="706"/>
        <w:rPr>
          <w:sz w:val="28"/>
          <w:szCs w:val="28"/>
        </w:rPr>
        <w:sectPr>
          <w:pgSz w:w="12010" w:h="16990"/>
          <w:pgMar w:top="840" w:right="300" w:bottom="280" w:left="520" w:header="720" w:footer="720" w:gutter="0"/>
          <w:cols w:space="720"/>
        </w:sectPr>
      </w:pPr>
      <w:r>
        <w:rPr>
          <w:w w:val="105"/>
          <w:sz w:val="28"/>
          <w:szCs w:val="28"/>
        </w:rPr>
        <w:t>информационно-рецептивный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метод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–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предъявление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информации,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организация</w:t>
      </w:r>
      <w:r>
        <w:rPr>
          <w:spacing w:val="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действий</w:t>
      </w:r>
      <w:r>
        <w:rPr>
          <w:spacing w:val="1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ребёнка</w:t>
      </w:r>
      <w:r>
        <w:rPr>
          <w:spacing w:val="1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</w:t>
      </w:r>
      <w:r>
        <w:rPr>
          <w:spacing w:val="2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объектом</w:t>
      </w:r>
      <w:r>
        <w:rPr>
          <w:spacing w:val="1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изучения</w:t>
      </w:r>
      <w:r>
        <w:rPr>
          <w:spacing w:val="2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(распознающее</w:t>
      </w:r>
      <w:r>
        <w:rPr>
          <w:sz w:val="28"/>
          <w:szCs w:val="28"/>
        </w:rPr>
        <w:t>
</w:t>
      </w:r>
    </w:p>
    <w:p>
      <w:pPr>
        <w:pStyle w:val="BodyText"/>
        <w:spacing w:before="72" w:line="288" w:lineRule="auto"/>
        <w:ind w:right="530" w:firstLine="0"/>
        <w:rPr>
          <w:i w:val="off"/>
        </w:rPr>
      </w:pPr>
      <w:r>
        <w:rPr>
          <w:i w:val="off"/>
          <w:w w:val="105"/>
        </w:rPr>
        <w:t>наблюдение,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рассматривание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картин,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демонстрация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кино-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и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диафильмов,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просмотр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компьютерных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презентаций,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рассказы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воспитателя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или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детей,</w:t>
      </w:r>
      <w:r>
        <w:rPr>
          <w:i w:val="off"/>
          <w:spacing w:val="1"/>
          <w:w w:val="105"/>
        </w:rPr>
        <w:t xml:space="preserve"> </w:t>
      </w:r>
      <w:r>
        <w:rPr>
          <w:i w:val="off"/>
          <w:w w:val="105"/>
        </w:rPr>
        <w:t>чтение);</w:t>
      </w:r>
    </w:p>
    <w:p>
      <w:pPr>
        <w:pStyle w:val="ListParagraph"/>
        <w:numPr>
          <w:ilvl w:val="0"/>
          <w:numId w:val="2"/>
        </w:numPr>
        <w:tabs>
          <w:tab w:val="left" w:pos="1613"/>
        </w:tabs>
        <w:spacing w:line="288" w:lineRule="auto"/>
        <w:ind w:right="528" w:firstLine="706"/>
        <w:rPr>
          <w:sz w:val="28"/>
          <w:szCs w:val="28"/>
        </w:rPr>
      </w:pPr>
      <w:r>
        <w:rPr>
          <w:w w:val="105"/>
          <w:sz w:val="28"/>
          <w:szCs w:val="28"/>
        </w:rPr>
        <w:t>репродуктивный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метод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-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создание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условий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для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воспроизведения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представлений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способов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деятельности,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руководство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их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выполнением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(упражнения на основе образца воспитателя, беседа, составление рассказов с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опорой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 предметную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или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предметн</w:t>
      </w:r>
      <w:r>
        <w:rPr>
          <w:w w:val="105"/>
          <w:sz w:val="28"/>
          <w:szCs w:val="28"/>
        </w:rPr>
        <w:t>о-</w:t>
      </w:r>
      <w:r>
        <w:rPr>
          <w:spacing w:val="-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схематическую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модель);</w:t>
      </w:r>
    </w:p>
    <w:p>
      <w:pPr>
        <w:pStyle w:val="ListParagraph"/>
        <w:numPr>
          <w:ilvl w:val="0"/>
          <w:numId w:val="2"/>
        </w:numPr>
        <w:tabs>
          <w:tab w:val="left" w:pos="1613"/>
        </w:tabs>
        <w:spacing w:line="290" w:lineRule="auto"/>
        <w:ind w:right="560" w:firstLine="706"/>
        <w:rPr>
          <w:sz w:val="28"/>
          <w:szCs w:val="28"/>
        </w:rPr>
      </w:pPr>
      <w:r>
        <w:rPr>
          <w:w w:val="105"/>
          <w:sz w:val="28"/>
          <w:szCs w:val="28"/>
        </w:rPr>
        <w:t>метод проблемного изложения - постановка проблемы и раскрытие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пути</w:t>
      </w:r>
      <w:r>
        <w:rPr>
          <w:spacing w:val="-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еѐ</w:t>
      </w:r>
      <w:r>
        <w:rPr>
          <w:spacing w:val="-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решения</w:t>
      </w:r>
      <w:r>
        <w:rPr>
          <w:spacing w:val="-1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процессе</w:t>
      </w:r>
      <w:r>
        <w:rPr>
          <w:spacing w:val="-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организации опытов,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наблюдений;</w:t>
      </w:r>
    </w:p>
    <w:p>
      <w:pPr>
        <w:pStyle w:val="ListParagraph"/>
        <w:numPr>
          <w:ilvl w:val="0"/>
          <w:numId w:val="2"/>
        </w:numPr>
        <w:tabs>
          <w:tab w:val="left" w:pos="1613"/>
        </w:tabs>
        <w:spacing w:line="288" w:lineRule="auto"/>
        <w:ind w:right="541" w:firstLine="706"/>
        <w:rPr>
          <w:sz w:val="28"/>
          <w:szCs w:val="28"/>
        </w:rPr>
      </w:pPr>
      <w:r>
        <w:rPr>
          <w:w w:val="105"/>
          <w:sz w:val="28"/>
          <w:szCs w:val="28"/>
        </w:rPr>
        <w:t>эвристический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метод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(частично-поисковый)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–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проблемная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задача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делится на части – проблемы, в решении которых принимают участие дети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(применение</w:t>
      </w:r>
      <w:r>
        <w:rPr>
          <w:spacing w:val="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представлений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новых</w:t>
      </w:r>
      <w:r>
        <w:rPr>
          <w:spacing w:val="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условиях);</w:t>
      </w:r>
    </w:p>
    <w:p>
      <w:pPr>
        <w:pStyle w:val="ListParagraph"/>
        <w:numPr>
          <w:ilvl w:val="0"/>
          <w:numId w:val="1"/>
        </w:numPr>
        <w:tabs>
          <w:tab w:val="left" w:pos="1329"/>
        </w:tabs>
        <w:spacing w:line="288" w:lineRule="auto"/>
        <w:ind w:right="607" w:firstLine="955"/>
        <w:jc w:val="left"/>
        <w:rPr>
          <w:sz w:val="28"/>
          <w:szCs w:val="28"/>
        </w:rPr>
      </w:pPr>
      <w:r>
        <w:rPr>
          <w:sz w:val="28"/>
          <w:szCs w:val="28"/>
        </w:rPr>
        <w:t>исследовательский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предъявление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ситуаций,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ситуаций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экспериментирования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опытов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(творческие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задания,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опыты,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экспериментирование)</w:t>
      </w:r>
      <w:r>
        <w:rPr>
          <w:sz w:val="28"/>
          <w:szCs w:val="28"/>
        </w:rPr>
        <w:t>.П</w:t>
      </w:r>
      <w:r>
        <w:rPr>
          <w:sz w:val="28"/>
          <w:szCs w:val="28"/>
        </w:rPr>
        <w:t>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 образования педагог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различные</w:t>
      </w:r>
      <w:r>
        <w:rPr>
          <w:spacing w:val="70"/>
          <w:sz w:val="28"/>
          <w:szCs w:val="28"/>
        </w:rPr>
        <w:t xml:space="preserve"> </w:t>
      </w:r>
      <w:r>
        <w:rPr>
          <w:b/>
          <w:sz w:val="28"/>
          <w:szCs w:val="28"/>
        </w:rPr>
        <w:t>средства</w:t>
      </w:r>
      <w:r>
        <w:rPr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представленные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совокупностью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материальных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идеальных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объектов:</w:t>
      </w:r>
    </w:p>
    <w:p>
      <w:pPr>
        <w:pStyle w:val="ListParagraph"/>
        <w:numPr>
          <w:ilvl w:val="1"/>
          <w:numId w:val="1"/>
        </w:numPr>
        <w:tabs>
          <w:tab w:val="left" w:pos="1613"/>
        </w:tabs>
        <w:spacing w:before="32"/>
        <w:ind w:left="1612"/>
        <w:jc w:val="left"/>
        <w:rPr>
          <w:sz w:val="28"/>
          <w:szCs w:val="28"/>
        </w:rPr>
      </w:pPr>
      <w:r>
        <w:rPr>
          <w:sz w:val="28"/>
          <w:szCs w:val="28"/>
        </w:rPr>
        <w:t>демонстрационные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раздаточные;</w:t>
      </w:r>
    </w:p>
    <w:p>
      <w:pPr>
        <w:pStyle w:val="ListParagraph"/>
        <w:numPr>
          <w:ilvl w:val="1"/>
          <w:numId w:val="1"/>
        </w:numPr>
        <w:tabs>
          <w:tab w:val="left" w:pos="1613"/>
        </w:tabs>
        <w:spacing w:before="53"/>
        <w:ind w:left="1612"/>
        <w:jc w:val="left"/>
        <w:rPr>
          <w:sz w:val="28"/>
          <w:szCs w:val="28"/>
        </w:rPr>
      </w:pPr>
      <w:r>
        <w:rPr>
          <w:sz w:val="28"/>
          <w:szCs w:val="28"/>
        </w:rPr>
        <w:t>визуальные,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ауди</w:t>
      </w:r>
      <w:r>
        <w:rPr>
          <w:sz w:val="28"/>
          <w:szCs w:val="28"/>
        </w:rPr>
        <w:t>йные</w:t>
      </w:r>
      <w:r>
        <w:rPr>
          <w:sz w:val="28"/>
          <w:szCs w:val="28"/>
        </w:rPr>
        <w:t>,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аудиовизуальные;</w:t>
      </w:r>
    </w:p>
    <w:p>
      <w:pPr>
        <w:pStyle w:val="ListParagraph"/>
        <w:numPr>
          <w:ilvl w:val="1"/>
          <w:numId w:val="1"/>
        </w:numPr>
        <w:tabs>
          <w:tab w:val="left" w:pos="1613"/>
        </w:tabs>
        <w:spacing w:before="52"/>
        <w:ind w:left="1612"/>
        <w:jc w:val="left"/>
        <w:rPr>
          <w:sz w:val="28"/>
          <w:szCs w:val="28"/>
        </w:rPr>
      </w:pPr>
      <w:r>
        <w:rPr>
          <w:sz w:val="28"/>
          <w:szCs w:val="28"/>
        </w:rPr>
        <w:t>естественные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искусственные;</w:t>
      </w:r>
    </w:p>
    <w:p>
      <w:pPr>
        <w:pStyle w:val="ListParagraph"/>
        <w:numPr>
          <w:ilvl w:val="1"/>
          <w:numId w:val="1"/>
        </w:numPr>
        <w:tabs>
          <w:tab w:val="left" w:pos="1613"/>
        </w:tabs>
        <w:spacing w:before="53"/>
        <w:ind w:left="1612"/>
        <w:jc w:val="left"/>
        <w:rPr>
          <w:sz w:val="28"/>
          <w:szCs w:val="28"/>
        </w:rPr>
      </w:pPr>
      <w:r>
        <w:rPr>
          <w:sz w:val="28"/>
          <w:szCs w:val="28"/>
        </w:rPr>
        <w:t>реальные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виртуальные.</w:t>
      </w:r>
    </w:p>
    <w:p>
      <w:pPr>
        <w:spacing w:before="53" w:line="322" w:lineRule="exact"/>
        <w:ind w:left="1324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15"/>
          <w:sz w:val="28"/>
          <w:szCs w:val="28"/>
        </w:rPr>
        <w:t xml:space="preserve"> </w:t>
      </w:r>
      <w:r>
        <w:rPr>
          <w:b/>
          <w:sz w:val="28"/>
          <w:szCs w:val="28"/>
        </w:rPr>
        <w:t>развития</w:t>
      </w:r>
      <w:r>
        <w:rPr>
          <w:b/>
          <w:spacing w:val="25"/>
          <w:sz w:val="28"/>
          <w:szCs w:val="28"/>
        </w:rPr>
        <w:t xml:space="preserve"> </w:t>
      </w:r>
      <w:r>
        <w:rPr>
          <w:b/>
          <w:sz w:val="28"/>
          <w:szCs w:val="28"/>
        </w:rPr>
        <w:t>каждого</w:t>
      </w:r>
      <w:r>
        <w:rPr>
          <w:b/>
          <w:spacing w:val="39"/>
          <w:sz w:val="28"/>
          <w:szCs w:val="28"/>
        </w:rPr>
        <w:t xml:space="preserve"> </w:t>
      </w:r>
      <w:r>
        <w:rPr>
          <w:b/>
          <w:sz w:val="28"/>
          <w:szCs w:val="28"/>
        </w:rPr>
        <w:t>вида</w:t>
      </w:r>
      <w:r>
        <w:rPr>
          <w:b/>
          <w:spacing w:val="29"/>
          <w:sz w:val="28"/>
          <w:szCs w:val="28"/>
        </w:rPr>
        <w:t xml:space="preserve"> </w:t>
      </w:r>
      <w:r>
        <w:rPr>
          <w:b/>
          <w:sz w:val="28"/>
          <w:szCs w:val="28"/>
        </w:rPr>
        <w:t>деятельности</w:t>
      </w:r>
      <w:r>
        <w:rPr>
          <w:b/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применяются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</w:p>
    <w:p>
      <w:pPr>
        <w:pStyle w:val="Heading1"/>
        <w:ind w:left="1324"/>
        <w:rPr>
          <w:b w:val="off"/>
          <w:i w:val="off"/>
        </w:rPr>
      </w:pPr>
      <w:r>
        <w:rPr>
          <w:i w:val="off"/>
        </w:rPr>
        <w:t>средства</w:t>
      </w:r>
      <w:r>
        <w:rPr>
          <w:b w:val="off"/>
          <w:i w:val="off"/>
        </w:rPr>
        <w:t>:</w:t>
      </w:r>
    </w:p>
    <w:p>
      <w:pPr>
        <w:pStyle w:val="ListParagraph"/>
        <w:numPr>
          <w:ilvl w:val="1"/>
          <w:numId w:val="1"/>
        </w:numPr>
        <w:tabs>
          <w:tab w:val="left" w:pos="1613"/>
        </w:tabs>
        <w:spacing w:before="52" w:line="292" w:lineRule="auto"/>
        <w:ind w:right="564" w:firstLine="706"/>
        <w:rPr>
          <w:sz w:val="28"/>
          <w:szCs w:val="28"/>
        </w:rPr>
      </w:pPr>
      <w:r>
        <w:rPr>
          <w:w w:val="105"/>
          <w:sz w:val="28"/>
          <w:szCs w:val="28"/>
        </w:rPr>
        <w:t>двигательной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(оборудование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для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ходьбы,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бега,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ползания,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лазанья,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прыгания,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занятий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</w:t>
      </w:r>
      <w:r>
        <w:rPr>
          <w:spacing w:val="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мячом</w:t>
      </w:r>
      <w:r>
        <w:rPr>
          <w:spacing w:val="-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др.);</w:t>
      </w:r>
    </w:p>
    <w:p>
      <w:pPr>
        <w:pStyle w:val="ListParagraph"/>
        <w:numPr>
          <w:ilvl w:val="1"/>
          <w:numId w:val="1"/>
        </w:numPr>
        <w:tabs>
          <w:tab w:val="left" w:pos="1613"/>
        </w:tabs>
        <w:spacing w:line="290" w:lineRule="auto"/>
        <w:ind w:right="549" w:firstLine="706"/>
        <w:rPr>
          <w:sz w:val="28"/>
          <w:szCs w:val="28"/>
        </w:rPr>
      </w:pPr>
      <w:r>
        <w:rPr>
          <w:sz w:val="28"/>
          <w:szCs w:val="28"/>
        </w:rPr>
        <w:t>предметной (образные и дидактические игрушки, реальные предметы и</w:t>
      </w:r>
      <w:r>
        <w:rPr>
          <w:spacing w:val="1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др.); игровой</w:t>
      </w:r>
      <w:r>
        <w:rPr>
          <w:spacing w:val="-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(игры,</w:t>
      </w:r>
      <w:r>
        <w:rPr>
          <w:spacing w:val="-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игрушки,</w:t>
      </w:r>
      <w:r>
        <w:rPr>
          <w:spacing w:val="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игровое</w:t>
      </w:r>
      <w:r>
        <w:rPr>
          <w:spacing w:val="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оборудование</w:t>
      </w:r>
      <w:r>
        <w:rPr>
          <w:spacing w:val="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 др.);</w:t>
      </w:r>
    </w:p>
    <w:p>
      <w:pPr>
        <w:pStyle w:val="ListParagraph"/>
        <w:numPr>
          <w:ilvl w:val="1"/>
          <w:numId w:val="1"/>
        </w:numPr>
        <w:tabs>
          <w:tab w:val="left" w:pos="1613"/>
        </w:tabs>
        <w:spacing w:line="288" w:lineRule="auto"/>
        <w:ind w:right="537" w:firstLine="706"/>
        <w:rPr>
          <w:sz w:val="28"/>
          <w:szCs w:val="28"/>
        </w:rPr>
      </w:pPr>
      <w:r>
        <w:rPr>
          <w:w w:val="105"/>
          <w:sz w:val="28"/>
          <w:szCs w:val="28"/>
        </w:rPr>
        <w:t>коммуникативной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(дидактический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материал,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предметы,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игрушки,</w:t>
      </w:r>
      <w:r>
        <w:rPr>
          <w:spacing w:val="-71"/>
          <w:w w:val="105"/>
          <w:sz w:val="28"/>
          <w:szCs w:val="28"/>
        </w:rPr>
        <w:t xml:space="preserve"> </w:t>
      </w:r>
      <w:r>
        <w:rPr>
          <w:sz w:val="28"/>
          <w:szCs w:val="28"/>
        </w:rPr>
        <w:t>видеофильмы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др.);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познавательно-исследовательской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экспериментирования</w:t>
      </w:r>
      <w:r>
        <w:rPr>
          <w:spacing w:val="1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(натуральные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предметы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оборудование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для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исследования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образн</w:t>
      </w:r>
      <w:r>
        <w:rPr>
          <w:w w:val="105"/>
          <w:sz w:val="28"/>
          <w:szCs w:val="28"/>
        </w:rPr>
        <w:t>о-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символический</w:t>
      </w:r>
      <w:r>
        <w:rPr>
          <w:spacing w:val="-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материал,</w:t>
      </w:r>
      <w:r>
        <w:rPr>
          <w:spacing w:val="-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том</w:t>
      </w:r>
      <w:r>
        <w:rPr>
          <w:spacing w:val="-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числе</w:t>
      </w:r>
      <w:r>
        <w:rPr>
          <w:spacing w:val="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макеты,</w:t>
      </w:r>
      <w:r>
        <w:rPr>
          <w:spacing w:val="-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плакаты,</w:t>
      </w:r>
      <w:r>
        <w:rPr>
          <w:spacing w:val="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модели,</w:t>
      </w:r>
      <w:r>
        <w:rPr>
          <w:spacing w:val="-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схемы</w:t>
      </w:r>
      <w:r>
        <w:rPr>
          <w:spacing w:val="-1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-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др.);</w:t>
      </w:r>
    </w:p>
    <w:p>
      <w:pPr>
        <w:pStyle w:val="ListParagraph"/>
        <w:numPr>
          <w:ilvl w:val="1"/>
          <w:numId w:val="1"/>
        </w:numPr>
        <w:tabs>
          <w:tab w:val="left" w:pos="1613"/>
        </w:tabs>
        <w:spacing w:line="290" w:lineRule="auto"/>
        <w:ind w:right="541" w:firstLine="706"/>
        <w:rPr>
          <w:sz w:val="28"/>
          <w:szCs w:val="28"/>
        </w:rPr>
      </w:pPr>
      <w:r>
        <w:rPr>
          <w:w w:val="105"/>
          <w:sz w:val="28"/>
          <w:szCs w:val="28"/>
        </w:rPr>
        <w:t>чтения художественной литературы (книги для детского чтения, 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том</w:t>
      </w:r>
      <w:r>
        <w:rPr>
          <w:spacing w:val="-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числе</w:t>
      </w:r>
      <w:r>
        <w:rPr>
          <w:spacing w:val="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аудиокниги,</w:t>
      </w:r>
      <w:r>
        <w:rPr>
          <w:spacing w:val="-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иллюстративный</w:t>
      </w:r>
      <w:r>
        <w:rPr>
          <w:spacing w:val="1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материал);</w:t>
      </w:r>
    </w:p>
    <w:p>
      <w:pPr>
        <w:pStyle w:val="ListParagraph"/>
        <w:numPr>
          <w:ilvl w:val="1"/>
          <w:numId w:val="1"/>
        </w:numPr>
        <w:tabs>
          <w:tab w:val="left" w:pos="1613"/>
        </w:tabs>
        <w:spacing w:line="316" w:lineRule="exact"/>
        <w:ind w:left="1612"/>
        <w:rPr>
          <w:sz w:val="28"/>
          <w:szCs w:val="28"/>
        </w:rPr>
      </w:pPr>
      <w:r>
        <w:rPr>
          <w:sz w:val="28"/>
          <w:szCs w:val="28"/>
        </w:rPr>
        <w:t>трудовой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(оборудование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инвентарь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труда);</w:t>
      </w:r>
    </w:p>
    <w:p>
      <w:pPr>
        <w:pStyle w:val="ListParagraph"/>
        <w:numPr>
          <w:ilvl w:val="1"/>
          <w:numId w:val="1"/>
        </w:numPr>
        <w:tabs>
          <w:tab w:val="left" w:pos="1613"/>
        </w:tabs>
        <w:spacing w:before="29" w:line="292" w:lineRule="auto"/>
        <w:ind w:right="541" w:firstLine="706"/>
        <w:rPr>
          <w:sz w:val="28"/>
          <w:szCs w:val="28"/>
        </w:rPr>
      </w:pPr>
      <w:r>
        <w:rPr>
          <w:w w:val="105"/>
          <w:sz w:val="28"/>
          <w:szCs w:val="28"/>
        </w:rPr>
        <w:t>продуктивной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(оборудование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материалы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для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лепки,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аппликации,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рисования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конструирования);</w:t>
      </w:r>
    </w:p>
    <w:p>
      <w:pPr>
        <w:pStyle w:val="ListParagraph"/>
        <w:numPr>
          <w:ilvl w:val="1"/>
          <w:numId w:val="1"/>
        </w:numPr>
        <w:tabs>
          <w:tab w:val="left" w:pos="1613"/>
        </w:tabs>
        <w:spacing w:before="2" w:line="196" w:lineRule="auto"/>
        <w:ind w:left="1612" w:right="120"/>
        <w:rPr>
          <w:sz w:val="28"/>
          <w:szCs w:val="28"/>
        </w:rPr>
      </w:pPr>
      <w:r>
        <w:rPr>
          <w:sz w:val="28"/>
          <w:szCs w:val="28"/>
        </w:rPr>
        <w:t>музыкальной</w:t>
      </w:r>
      <w:r>
        <w:rPr>
          <w:sz w:val="28"/>
          <w:szCs w:val="28"/>
        </w:rPr>
        <w:t xml:space="preserve"> (детские музыкальные инструменты, дидактический материал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др.).</w:t>
      </w:r>
    </w:p>
    <w:p>
      <w:pPr>
        <w:pStyle w:val="BodyText"/>
        <w:spacing w:before="44"/>
        <w:ind w:left="1324" w:firstLine="0"/>
        <w:rPr>
          <w:sz w:val="26"/>
          <w:szCs w:val="26"/>
        </w:rPr>
        <w:sectPr>
          <w:pgSz w:w="12010" w:h="16990"/>
          <w:pgMar w:top="840" w:right="300" w:bottom="280" w:left="520" w:header="720" w:footer="720" w:gutter="0"/>
          <w:cols w:space="720"/>
        </w:sectPr>
      </w:pPr>
      <w:r>
        <w:rPr>
          <w:i w:val="off"/>
          <w:w w:val="105"/>
          <w:sz w:val="26"/>
          <w:szCs w:val="26"/>
        </w:rPr>
        <w:t>При</w:t>
      </w:r>
      <w:r>
        <w:rPr>
          <w:i w:val="off"/>
          <w:spacing w:val="-5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выборе</w:t>
      </w:r>
      <w:r>
        <w:rPr>
          <w:i w:val="off"/>
          <w:spacing w:val="-2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форм,</w:t>
      </w:r>
      <w:r>
        <w:rPr>
          <w:i w:val="off"/>
          <w:spacing w:val="-4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методов,</w:t>
      </w:r>
      <w:r>
        <w:rPr>
          <w:i w:val="off"/>
          <w:spacing w:val="-6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средств</w:t>
      </w:r>
      <w:r>
        <w:rPr>
          <w:i w:val="off"/>
          <w:spacing w:val="-7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реализации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Программы</w:t>
      </w:r>
      <w:r>
        <w:rPr>
          <w:i w:val="off"/>
          <w:spacing w:val="-5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образования</w:t>
      </w:r>
      <w:r>
        <w:rPr>
          <w:i w:val="off"/>
          <w:sz w:val="26"/>
          <w:szCs w:val="26"/>
        </w:rPr>
        <w:t>
</w:t>
      </w:r>
    </w:p>
    <w:p>
      <w:pPr>
        <w:pStyle w:val="BodyText"/>
        <w:spacing w:before="72" w:line="285" w:lineRule="auto"/>
        <w:ind w:firstLine="0"/>
        <w:jc w:val="left"/>
        <w:rPr>
          <w:i w:val="off"/>
        </w:rPr>
      </w:pPr>
      <w:r>
        <w:rPr>
          <w:i w:val="off"/>
          <w:color w:val="171717"/>
        </w:rPr>
        <w:t>важное</w:t>
      </w:r>
      <w:r>
        <w:rPr>
          <w:i w:val="off"/>
          <w:color w:val="171717"/>
          <w:spacing w:val="1"/>
        </w:rPr>
        <w:t xml:space="preserve"> </w:t>
      </w:r>
      <w:r>
        <w:rPr>
          <w:i w:val="off"/>
        </w:rPr>
        <w:t>значение</w:t>
      </w:r>
      <w:r>
        <w:rPr>
          <w:i w:val="off"/>
          <w:spacing w:val="3"/>
        </w:rPr>
        <w:t xml:space="preserve"> </w:t>
      </w:r>
      <w:r>
        <w:rPr>
          <w:i w:val="off"/>
        </w:rPr>
        <w:t>имеет</w:t>
      </w:r>
      <w:r>
        <w:rPr>
          <w:i w:val="off"/>
          <w:spacing w:val="2"/>
        </w:rPr>
        <w:t xml:space="preserve"> </w:t>
      </w:r>
      <w:r>
        <w:rPr>
          <w:i w:val="off"/>
        </w:rPr>
        <w:t>признание</w:t>
      </w:r>
      <w:r>
        <w:rPr>
          <w:i w:val="off"/>
          <w:spacing w:val="3"/>
        </w:rPr>
        <w:t xml:space="preserve"> </w:t>
      </w:r>
      <w:r>
        <w:rPr>
          <w:i w:val="off"/>
        </w:rPr>
        <w:t>приоритетной</w:t>
      </w:r>
      <w:r>
        <w:rPr>
          <w:i w:val="off"/>
          <w:spacing w:val="2"/>
        </w:rPr>
        <w:t xml:space="preserve"> </w:t>
      </w:r>
      <w:r>
        <w:rPr>
          <w:i w:val="off"/>
        </w:rPr>
        <w:t>субъективной</w:t>
      </w:r>
      <w:r>
        <w:rPr>
          <w:i w:val="off"/>
          <w:spacing w:val="3"/>
        </w:rPr>
        <w:t xml:space="preserve"> </w:t>
      </w:r>
      <w:r>
        <w:rPr>
          <w:i w:val="off"/>
        </w:rPr>
        <w:t>позиции</w:t>
      </w:r>
      <w:r>
        <w:rPr>
          <w:i w:val="off"/>
          <w:spacing w:val="1"/>
        </w:rPr>
        <w:t xml:space="preserve"> </w:t>
      </w:r>
      <w:r>
        <w:rPr>
          <w:i w:val="off"/>
        </w:rPr>
        <w:t>ребенка</w:t>
      </w:r>
      <w:r>
        <w:rPr>
          <w:i w:val="off"/>
          <w:spacing w:val="2"/>
        </w:rPr>
        <w:t xml:space="preserve"> </w:t>
      </w:r>
      <w:r>
        <w:rPr>
          <w:i w:val="off"/>
        </w:rPr>
        <w:t>в</w:t>
      </w:r>
      <w:r>
        <w:rPr>
          <w:i w:val="off"/>
          <w:spacing w:val="-67"/>
        </w:rPr>
        <w:t xml:space="preserve"> </w:t>
      </w:r>
      <w:r>
        <w:rPr>
          <w:i w:val="off"/>
        </w:rPr>
        <w:t>образовательном</w:t>
      </w:r>
      <w:r>
        <w:rPr>
          <w:i w:val="off"/>
          <w:spacing w:val="3"/>
        </w:rPr>
        <w:t xml:space="preserve"> </w:t>
      </w:r>
      <w:r>
        <w:rPr>
          <w:i w:val="off"/>
        </w:rPr>
        <w:t>процессе.</w:t>
      </w:r>
    </w:p>
    <w:p>
      <w:pPr>
        <w:pStyle w:val="BodyText"/>
        <w:spacing w:before="204" w:line="288" w:lineRule="auto"/>
        <w:ind w:right="538" w:firstLine="734"/>
        <w:rPr>
          <w:sz w:val="28"/>
          <w:szCs w:val="28"/>
        </w:rPr>
        <w:sectPr>
          <w:pgSz w:w="12010" w:h="16990"/>
          <w:pgMar w:top="840" w:right="300" w:bottom="280" w:left="520" w:header="720" w:footer="720" w:gutter="0"/>
          <w:cols w:space="720"/>
        </w:sectPr>
      </w:pPr>
      <w:r>
        <w:rPr>
          <w:i w:val="off"/>
          <w:w w:val="105"/>
          <w:sz w:val="26"/>
          <w:szCs w:val="26"/>
        </w:rPr>
        <w:t>Педагог учитывает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субъектные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проявления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ребенка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в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деятельности: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интерес к миру и культуре; избирательное отношение к социокультурным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объектам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и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разным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видам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деятельности;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инициативность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и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желание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заниматься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той или иной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деятельностью; самостоятельность в выборе и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осуществлении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деятельности;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творчество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в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интерпретации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объектов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культуры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и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создании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продуктов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деятельности.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Выбор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педагогом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форм,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методов,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средств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реализации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Программы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образования,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адекватных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образовательным потребностям и предпочтениям детей, их соотношение и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интеграция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при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решении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задач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воспитания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и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обучения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обеспечивает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их</w:t>
      </w:r>
      <w:r>
        <w:rPr>
          <w:i w:val="off"/>
          <w:spacing w:val="1"/>
          <w:w w:val="105"/>
          <w:sz w:val="26"/>
          <w:szCs w:val="26"/>
        </w:rPr>
        <w:t xml:space="preserve"> </w:t>
      </w:r>
      <w:r>
        <w:rPr>
          <w:i w:val="off"/>
          <w:w w:val="105"/>
          <w:sz w:val="26"/>
          <w:szCs w:val="26"/>
        </w:rPr>
        <w:t>вариативность.</w:t>
      </w:r>
      <w:r>
        <w:rPr>
          <w:i w:val="off"/>
          <w:sz w:val="26"/>
          <w:szCs w:val="26"/>
        </w:rPr>
        <w:t>
</w:t>
      </w:r>
    </w:p>
    <w:p>
      <w:pPr>
        <w:pStyle w:val="BodyText"/>
        <w:spacing w:before="4"/>
        <w:ind w:left="0" w:firstLine="0"/>
        <w:jc w:val="left"/>
        <w:rPr>
          <w:i w:val="off"/>
        </w:rPr>
      </w:pPr>
    </w:p>
    <w:sectPr>
      <w:pgSz w:w="12010" w:h="16990"/>
      <w:pgMar w:top="1620" w:right="300" w:bottom="280" w:left="5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alibri">
    <w:panose1 w:val="020f0502020204030204"/>
    <w:charset w:val="cc"/>
    <w:family w:val="swiss"/>
    <w:pitch w:val="variable"/>
    <w:sig w:usb0="00000000" w:usb1="4000acff" w:usb2="00000001" w:usb3="00000000" w:csb0="0000019f" w:csb1="00000000"/>
  </w:font>
  <w:font w:name="Tahoma">
    <w:panose1 w:val="020b0604030504040204"/>
    <w:charset w:val="00"/>
    <w:family w:val="swiss"/>
    <w:notTrueType w:val="on"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00000000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decimal"/>
      <w:lvlText w:val="%1."/>
      <w:lvlJc w:val="left"/>
      <w:pPr>
        <w:ind w:left="618" w:hanging="313"/>
      </w:pPr>
      <w:rPr>
        <w:rFonts w:ascii="Times New Roman" w:cs="Times New Roman" w:eastAsia="Times New Roman" w:hAnsi="Times New Roman" w:hint="default"/>
        <w:b/>
        <w:i w:val="off"/>
        <w:iCs/>
        <w:w w:val="100"/>
        <w:sz w:val="22"/>
        <w:szCs w:val="22"/>
        <w:u w:val="none"/>
        <w:lang w:val="ru-RU" w:bidi="ar-SA" w:eastAsia="en-US"/>
      </w:rPr>
    </w:lvl>
    <w:lvl w:ilvl="1" w:tentative="0">
      <w:numFmt w:val="bullet"/>
      <w:lvlText w:val="•"/>
      <w:lvlJc w:val="left"/>
      <w:pPr>
        <w:ind w:left="1676" w:hanging="313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733" w:hanging="313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790" w:hanging="313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847" w:hanging="313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904" w:hanging="313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961" w:hanging="313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8018" w:hanging="313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9075" w:hanging="313"/>
      </w:pPr>
      <w:rPr>
        <w:rFonts w:hint="default"/>
        <w:lang w:val="ru-RU" w:bidi="ar-SA" w:eastAsia="en-US"/>
      </w:rPr>
    </w:lvl>
  </w:abstractNum>
  <w:abstractNum w:abstractNumId="1">
    <w:multiLevelType w:val="hybridMultilevel"/>
    <w:lvl w:ilvl="0" w:tentative="0">
      <w:numFmt w:val="bullet"/>
      <w:lvlText w:val="–"/>
      <w:lvlJc w:val="left"/>
      <w:pPr>
        <w:ind w:left="618" w:hanging="289"/>
      </w:pPr>
      <w:rPr>
        <w:rFonts w:ascii="Times New Roman" w:cs="Times New Roman" w:eastAsia="Times New Roman" w:hAnsi="Times New Roman" w:hint="default"/>
        <w:w w:val="100"/>
        <w:sz w:val="23"/>
        <w:szCs w:val="23"/>
        <w:lang w:val="ru-RU" w:bidi="ar-SA" w:eastAsia="en-US"/>
      </w:rPr>
    </w:lvl>
    <w:lvl w:ilvl="1" w:tentative="0">
      <w:numFmt w:val="bullet"/>
      <w:lvlText w:val="•"/>
      <w:lvlJc w:val="left"/>
      <w:pPr>
        <w:ind w:left="1676" w:hanging="289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733" w:hanging="289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790" w:hanging="289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847" w:hanging="289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904" w:hanging="289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961" w:hanging="289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8018" w:hanging="289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9075" w:hanging="289"/>
      </w:pPr>
      <w:rPr>
        <w:rFonts w:hint="default"/>
        <w:lang w:val="ru-RU" w:bidi="ar-SA" w:eastAsia="en-US"/>
      </w:rPr>
    </w:lvl>
  </w:abstractNum>
  <w:abstractNum w:abstractNumId="2">
    <w:multiLevelType w:val="hybridMultilevel"/>
    <w:lvl w:ilvl="0" w:tentative="0">
      <w:numFmt w:val="bullet"/>
      <w:lvlText w:val="–"/>
      <w:lvlJc w:val="left"/>
      <w:pPr>
        <w:ind w:left="118" w:hanging="255"/>
      </w:pPr>
      <w:rPr>
        <w:rFonts w:ascii="Times New Roman" w:cs="Times New Roman" w:eastAsia="Times New Roman" w:hAnsi="Times New Roman" w:hint="default"/>
        <w:w w:val="103"/>
        <w:sz w:val="28"/>
        <w:szCs w:val="28"/>
        <w:lang w:val="ru-RU" w:bidi="ar-SA" w:eastAsia="en-US"/>
      </w:rPr>
    </w:lvl>
    <w:lvl w:ilvl="1" w:tentative="0">
      <w:numFmt w:val="bullet"/>
      <w:lvlText w:val="–"/>
      <w:lvlJc w:val="left"/>
      <w:pPr>
        <w:ind w:left="618" w:hanging="289"/>
      </w:pPr>
      <w:rPr>
        <w:rFonts w:ascii="Times New Roman" w:cs="Times New Roman" w:eastAsia="Times New Roman" w:hAnsi="Times New Roman" w:hint="default"/>
        <w:w w:val="100"/>
        <w:sz w:val="23"/>
        <w:szCs w:val="23"/>
        <w:lang w:val="ru-RU" w:bidi="ar-SA" w:eastAsia="en-US"/>
      </w:rPr>
    </w:lvl>
    <w:lvl w:ilvl="2" w:tentative="0">
      <w:numFmt w:val="bullet"/>
      <w:lvlText w:val="•"/>
      <w:lvlJc w:val="left"/>
      <w:pPr>
        <w:ind w:left="1794" w:hanging="289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968" w:hanging="289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143" w:hanging="289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317" w:hanging="289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492" w:hanging="289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666" w:hanging="289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840" w:hanging="289"/>
      </w:pPr>
      <w:rPr>
        <w:rFonts w:hint="default"/>
        <w:lang w:val="ru-RU" w:bidi="ar-SA" w:eastAsia="en-U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E6B87"/>
    <w:rsid w:val="001C1F6A"/>
    <w:rsid w:val="00217BA4"/>
    <w:rsid w:val="00336FC2"/>
    <w:rsid w:val="00462684"/>
    <w:rsid w:val="009E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:footnotePr/>
  <w:endnotePr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en-US" w:bidi="ar-SA" w:eastAsia="en-US"/>
      </w:rPr>
    </w:rPrDefault>
    <w:pPrDefault>
      <w:pPr>
        <w:widowControl w:val="off"/>
      </w:pPr>
    </w:pPrDefault>
  </w:docDefaults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1"/>
    <w:qFormat w:val="on"/>
    <w:rPr>
      <w:rFonts w:ascii="Times New Roman" w:cs="Times New Roman" w:eastAsia="Times New Roman" w:hAnsi="Times New Roman"/>
      <w:lang w:val="ru-RU"/>
    </w:rPr>
  </w:style>
  <w:style w:type="paragraph" w:styleId="Heading1">
    <w:name w:val="Heading 1"/>
    <w:basedOn w:val="Normal"/>
    <w:uiPriority w:val="1"/>
    <w:qFormat w:val="on"/>
    <w:pPr>
      <w:ind w:left="1030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table" w:customStyle="1" w:styleId="TableNormal">
    <w:name w:val="Table Normal"/>
    <w:uiPriority w:val="2"/>
    <w:semiHidden w:val="on"/>
    <w:unhideWhenUsed w:val="on"/>
    <w:qFormat w:val="on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 w:val="on"/>
    <w:pPr>
      <w:ind w:left="618" w:firstLine="706"/>
      <w:jc w:val="both"/>
    </w:pPr>
    <w:rPr>
      <w:i/>
      <w:iCs/>
      <w:sz w:val="28"/>
      <w:szCs w:val="28"/>
    </w:rPr>
  </w:style>
  <w:style w:type="paragraph" w:styleId="ListParagraph">
    <w:name w:val="List Paragraph"/>
    <w:basedOn w:val="Normal"/>
    <w:uiPriority w:val="1"/>
    <w:qFormat w:val="on"/>
    <w:pPr>
      <w:ind w:left="618" w:firstLine="706"/>
      <w:jc w:val="both"/>
    </w:pPr>
  </w:style>
  <w:style w:type="paragraph" w:customStyle="1" w:styleId="TableParagraph">
    <w:name w:val="Table Paragraph"/>
    <w:basedOn w:val="Normal"/>
    <w:uiPriority w:val="1"/>
    <w:qFormat w:val="on"/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rPr>
      <w:rFonts w:ascii="Tahoma" w:cs="Tahoma" w:hAnsi="Tahoma"/>
      <w:sz w:val="16"/>
      <w:szCs w:val="16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Tahoma" w:cs="Tahoma" w:eastAsia="Times New Roman" w:hAnsi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30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18" w:firstLine="706"/>
      <w:jc w:val="both"/>
    </w:pPr>
    <w:rPr>
      <w:i/>
      <w:iCs/>
      <w:sz w:val="28"/>
      <w:szCs w:val="28"/>
    </w:rPr>
  </w:style>
  <w:style w:type="paragraph" w:styleId="a4">
    <w:name w:val="List Paragraph"/>
    <w:basedOn w:val="a"/>
    <w:uiPriority w:val="1"/>
    <w:qFormat/>
    <w:pPr>
      <w:ind w:left="618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C1F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F6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3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3" Type="http://schemas.microsoft.com/office/2007/relationships/stylesWithEffects" Target="stylesWithEffects.xml"/><Relationship Id="rId5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1437</Words>
  <Characters>8195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NewUser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2023-11-19T00:00:00Z</vt:filetime>
  </property>
</Properties>
</file>